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87054" w:rsidRPr="007B7B73" w:rsidRDefault="00B62E94">
      <w:pPr>
        <w:widowControl/>
        <w:spacing w:line="500" w:lineRule="exact"/>
        <w:jc w:val="center"/>
        <w:rPr>
          <w:rFonts w:ascii="黑体" w:eastAsia="黑体" w:hAnsi="黑体" w:cs="黑体"/>
          <w:b/>
          <w:bCs/>
          <w:sz w:val="30"/>
          <w:szCs w:val="30"/>
        </w:rPr>
      </w:pPr>
      <w:r w:rsidRPr="007B7B73">
        <w:rPr>
          <w:rFonts w:ascii="黑体" w:eastAsia="黑体" w:hAnsi="黑体" w:cs="Times New Roman" w:hint="eastAsia"/>
          <w:b/>
          <w:kern w:val="0"/>
          <w:sz w:val="30"/>
          <w:szCs w:val="30"/>
          <w:lang w:val="en-GB"/>
        </w:rPr>
        <w:t>求真务实  开拓创新</w:t>
      </w:r>
      <w:r w:rsidRPr="007B7B73">
        <w:rPr>
          <w:rFonts w:ascii="黑体" w:eastAsia="黑体" w:hAnsi="黑体" w:cs="黑体" w:hint="eastAsia"/>
          <w:b/>
          <w:bCs/>
          <w:sz w:val="30"/>
          <w:szCs w:val="30"/>
        </w:rPr>
        <w:t xml:space="preserve">  凝心聚力推进学校各项事业再上新台阶</w:t>
      </w:r>
    </w:p>
    <w:p w:rsidR="00587054" w:rsidRPr="007B7B73" w:rsidRDefault="00B62E94">
      <w:pPr>
        <w:widowControl/>
        <w:spacing w:line="500" w:lineRule="exact"/>
        <w:jc w:val="center"/>
        <w:rPr>
          <w:rFonts w:ascii="黑体" w:eastAsia="黑体" w:hAnsi="黑体" w:cs="黑体"/>
          <w:sz w:val="30"/>
          <w:szCs w:val="30"/>
        </w:rPr>
      </w:pPr>
      <w:r w:rsidRPr="007B7B73">
        <w:rPr>
          <w:rFonts w:ascii="黑体" w:eastAsia="黑体" w:hAnsi="黑体" w:cs="黑体" w:hint="eastAsia"/>
          <w:sz w:val="30"/>
          <w:szCs w:val="30"/>
        </w:rPr>
        <w:t xml:space="preserve">——在长春光华学院一届一次教代会上的工作报告 </w:t>
      </w:r>
    </w:p>
    <w:p w:rsidR="00587054" w:rsidRPr="007B7B73" w:rsidRDefault="00B62E94">
      <w:pPr>
        <w:spacing w:line="500" w:lineRule="exact"/>
        <w:jc w:val="center"/>
        <w:rPr>
          <w:rFonts w:ascii="黑体" w:eastAsia="黑体" w:hAnsi="黑体" w:cs="黑体"/>
          <w:sz w:val="30"/>
          <w:szCs w:val="30"/>
        </w:rPr>
      </w:pPr>
      <w:r w:rsidRPr="007B7B73">
        <w:rPr>
          <w:rFonts w:ascii="黑体" w:eastAsia="黑体" w:hAnsi="黑体" w:cs="黑体" w:hint="eastAsia"/>
          <w:sz w:val="30"/>
          <w:szCs w:val="30"/>
        </w:rPr>
        <w:t>张德江</w:t>
      </w:r>
    </w:p>
    <w:p w:rsidR="00587054" w:rsidRPr="007B7B73" w:rsidRDefault="00B62E94">
      <w:pPr>
        <w:spacing w:line="500" w:lineRule="exact"/>
        <w:jc w:val="center"/>
        <w:rPr>
          <w:rFonts w:ascii="黑体" w:eastAsia="黑体" w:hAnsi="黑体" w:cs="黑体"/>
          <w:sz w:val="30"/>
          <w:szCs w:val="30"/>
        </w:rPr>
      </w:pPr>
      <w:r w:rsidRPr="007B7B73">
        <w:rPr>
          <w:rFonts w:ascii="黑体" w:eastAsia="黑体" w:hAnsi="黑体" w:cs="黑体" w:hint="eastAsia"/>
          <w:sz w:val="30"/>
          <w:szCs w:val="30"/>
        </w:rPr>
        <w:t>（2016年3月31日）</w:t>
      </w:r>
    </w:p>
    <w:p w:rsidR="00587054" w:rsidRPr="007B7B73" w:rsidRDefault="00B62E94">
      <w:pPr>
        <w:spacing w:line="500" w:lineRule="exact"/>
        <w:rPr>
          <w:rFonts w:ascii="楷体" w:eastAsia="楷体" w:hAnsi="楷体" w:cs="楷体"/>
          <w:sz w:val="30"/>
          <w:szCs w:val="30"/>
        </w:rPr>
      </w:pPr>
      <w:r w:rsidRPr="007B7B73">
        <w:rPr>
          <w:rFonts w:ascii="楷体" w:eastAsia="楷体" w:hAnsi="楷体" w:cs="楷体" w:hint="eastAsia"/>
          <w:sz w:val="30"/>
          <w:szCs w:val="30"/>
        </w:rPr>
        <w:t>尊敬的各位代表：</w:t>
      </w:r>
    </w:p>
    <w:p w:rsidR="00587054" w:rsidRPr="007B7B73" w:rsidRDefault="00B62E94">
      <w:pPr>
        <w:spacing w:line="500" w:lineRule="exact"/>
        <w:ind w:firstLineChars="200" w:firstLine="600"/>
        <w:rPr>
          <w:rFonts w:ascii="楷体" w:eastAsia="楷体" w:hAnsi="楷体" w:cs="楷体"/>
          <w:b/>
          <w:bCs/>
          <w:sz w:val="30"/>
          <w:szCs w:val="30"/>
        </w:rPr>
      </w:pPr>
      <w:r w:rsidRPr="007B7B73">
        <w:rPr>
          <w:rFonts w:ascii="楷体" w:eastAsia="楷体" w:hAnsi="楷体" w:cs="楷体" w:hint="eastAsia"/>
          <w:sz w:val="30"/>
          <w:szCs w:val="30"/>
        </w:rPr>
        <w:t>大家好！现在，我代表学校，向大会</w:t>
      </w:r>
      <w:proofErr w:type="gramStart"/>
      <w:r w:rsidRPr="007B7B73">
        <w:rPr>
          <w:rFonts w:ascii="楷体" w:eastAsia="楷体" w:hAnsi="楷体" w:cs="楷体" w:hint="eastAsia"/>
          <w:sz w:val="30"/>
          <w:szCs w:val="30"/>
        </w:rPr>
        <w:t>作工</w:t>
      </w:r>
      <w:proofErr w:type="gramEnd"/>
      <w:r w:rsidRPr="007B7B73">
        <w:rPr>
          <w:rFonts w:ascii="楷体" w:eastAsia="楷体" w:hAnsi="楷体" w:cs="楷体" w:hint="eastAsia"/>
          <w:sz w:val="30"/>
          <w:szCs w:val="30"/>
        </w:rPr>
        <w:t>作报告，请各位代表予以审议。</w:t>
      </w:r>
    </w:p>
    <w:p w:rsidR="00587054" w:rsidRPr="007B7B73" w:rsidRDefault="00B62E94">
      <w:pPr>
        <w:spacing w:line="500" w:lineRule="exact"/>
        <w:ind w:firstLineChars="200" w:firstLine="602"/>
        <w:jc w:val="center"/>
        <w:rPr>
          <w:rFonts w:ascii="楷体" w:eastAsia="楷体" w:hAnsi="楷体" w:cs="楷体"/>
          <w:b/>
          <w:bCs/>
          <w:sz w:val="30"/>
          <w:szCs w:val="30"/>
        </w:rPr>
      </w:pPr>
      <w:r w:rsidRPr="007B7B73">
        <w:rPr>
          <w:rFonts w:ascii="楷体" w:eastAsia="楷体" w:hAnsi="楷体" w:cs="楷体" w:hint="eastAsia"/>
          <w:b/>
          <w:bCs/>
          <w:sz w:val="30"/>
          <w:szCs w:val="30"/>
        </w:rPr>
        <w:t>第一部分  “十二五”主要工作回顾</w:t>
      </w:r>
    </w:p>
    <w:p w:rsidR="00587054" w:rsidRPr="007B7B73" w:rsidRDefault="00B62E94">
      <w:pPr>
        <w:spacing w:line="500" w:lineRule="exact"/>
        <w:ind w:firstLineChars="200" w:firstLine="600"/>
        <w:rPr>
          <w:rFonts w:ascii="楷体" w:eastAsia="楷体" w:hAnsi="楷体" w:cs="楷体"/>
          <w:sz w:val="30"/>
          <w:szCs w:val="30"/>
        </w:rPr>
      </w:pPr>
      <w:r w:rsidRPr="007B7B73">
        <w:rPr>
          <w:rFonts w:ascii="楷体" w:eastAsia="楷体" w:hAnsi="楷体" w:cs="楷体" w:hint="eastAsia"/>
          <w:sz w:val="30"/>
          <w:szCs w:val="30"/>
        </w:rPr>
        <w:t>“十二五”时期，在上级部门的正确领导下，在全校教职员工的共同努力下，我校围绕高水平民办大学的建设目标，凝心聚力、攻坚克难，在人才培养、队伍建设、学科建设、制度建设等各个方面取得了可喜的成绩，呈现出蓬勃的发展势头和良好的发展局面。</w:t>
      </w:r>
    </w:p>
    <w:p w:rsidR="00587054" w:rsidRPr="007B7B73" w:rsidRDefault="00B62E94">
      <w:pPr>
        <w:spacing w:line="500" w:lineRule="exact"/>
        <w:ind w:firstLineChars="200" w:firstLine="602"/>
        <w:rPr>
          <w:rFonts w:ascii="楷体" w:eastAsia="楷体" w:hAnsi="楷体" w:cs="楷体"/>
          <w:b/>
          <w:sz w:val="30"/>
          <w:szCs w:val="30"/>
        </w:rPr>
      </w:pPr>
      <w:r w:rsidRPr="007B7B73">
        <w:rPr>
          <w:rFonts w:ascii="楷体" w:eastAsia="楷体" w:hAnsi="楷体" w:cs="楷体" w:hint="eastAsia"/>
          <w:b/>
          <w:sz w:val="30"/>
          <w:szCs w:val="30"/>
        </w:rPr>
        <w:t>一、重点突出，整体推进，标志性成就令人振奋</w:t>
      </w:r>
    </w:p>
    <w:p w:rsidR="00587054" w:rsidRPr="007B7B73" w:rsidRDefault="00B62E94">
      <w:pPr>
        <w:spacing w:line="500" w:lineRule="exact"/>
        <w:ind w:firstLine="570"/>
        <w:rPr>
          <w:rFonts w:ascii="楷体" w:eastAsia="楷体" w:hAnsi="楷体" w:cs="楷体"/>
          <w:bCs/>
          <w:sz w:val="30"/>
          <w:szCs w:val="30"/>
        </w:rPr>
      </w:pPr>
      <w:r w:rsidRPr="007B7B73">
        <w:rPr>
          <w:rFonts w:ascii="楷体" w:eastAsia="楷体" w:hAnsi="楷体" w:cs="楷体" w:hint="eastAsia"/>
          <w:bCs/>
          <w:sz w:val="30"/>
          <w:szCs w:val="30"/>
        </w:rPr>
        <w:t>（一）实现了“万人大学”的阶段性目标</w:t>
      </w:r>
    </w:p>
    <w:p w:rsidR="00587054" w:rsidRPr="007B7B73" w:rsidRDefault="00B62E94">
      <w:pPr>
        <w:spacing w:line="500" w:lineRule="exact"/>
        <w:ind w:firstLine="570"/>
        <w:rPr>
          <w:rFonts w:ascii="楷体" w:eastAsia="楷体" w:hAnsi="楷体" w:cs="楷体"/>
          <w:bCs/>
          <w:sz w:val="30"/>
          <w:szCs w:val="30"/>
        </w:rPr>
      </w:pPr>
      <w:r w:rsidRPr="007B7B73">
        <w:rPr>
          <w:rFonts w:ascii="楷体" w:eastAsia="楷体" w:hAnsi="楷体" w:cs="楷体" w:hint="eastAsia"/>
          <w:bCs/>
          <w:sz w:val="30"/>
          <w:szCs w:val="30"/>
        </w:rPr>
        <w:t>“十二五”期间，学校综合竞争力和社会声誉日益提升，招生人数连年攀升，实现了从“千人大学”到“万人大学”的历史性跨越；学校新生报到率稳中有升,生源质量不断改善。在中国民办教育协会高等教育专业委员会公布的2014年252所学校中报到率最高的10所民办本科高校排名</w:t>
      </w:r>
      <w:r w:rsidR="00CE6A5C" w:rsidRPr="007B7B73">
        <w:rPr>
          <w:rFonts w:ascii="楷体" w:eastAsia="楷体" w:hAnsi="楷体" w:cs="楷体" w:hint="eastAsia"/>
          <w:bCs/>
          <w:sz w:val="30"/>
          <w:szCs w:val="30"/>
        </w:rPr>
        <w:t>情况</w:t>
      </w:r>
      <w:r w:rsidRPr="007B7B73">
        <w:rPr>
          <w:rFonts w:ascii="楷体" w:eastAsia="楷体" w:hAnsi="楷体" w:cs="楷体" w:hint="eastAsia"/>
          <w:bCs/>
          <w:sz w:val="30"/>
          <w:szCs w:val="30"/>
        </w:rPr>
        <w:t>，我校报到率跻身全国民办高校第六位、吉林省首位。这是对我校多年来办学成绩的高度肯定，值得我们每一位光华人珍惜和自豪。</w:t>
      </w:r>
    </w:p>
    <w:p w:rsidR="00587054" w:rsidRPr="007B7B73" w:rsidRDefault="00B62E94">
      <w:pPr>
        <w:spacing w:line="500" w:lineRule="exact"/>
        <w:ind w:firstLine="570"/>
        <w:rPr>
          <w:rFonts w:ascii="楷体" w:eastAsia="楷体" w:hAnsi="楷体" w:cs="楷体"/>
          <w:bCs/>
          <w:sz w:val="30"/>
          <w:szCs w:val="30"/>
        </w:rPr>
      </w:pPr>
      <w:r w:rsidRPr="007B7B73">
        <w:rPr>
          <w:rFonts w:ascii="楷体" w:eastAsia="楷体" w:hAnsi="楷体" w:cs="楷体" w:hint="eastAsia"/>
          <w:bCs/>
          <w:sz w:val="30"/>
          <w:szCs w:val="30"/>
        </w:rPr>
        <w:t>（二）完成了由独立学院到独立设置的民办大学的转设</w:t>
      </w:r>
    </w:p>
    <w:p w:rsidR="00587054" w:rsidRPr="007B7B73" w:rsidRDefault="00B62E94">
      <w:pPr>
        <w:spacing w:line="500" w:lineRule="exact"/>
        <w:rPr>
          <w:rFonts w:ascii="楷体" w:eastAsia="楷体" w:hAnsi="楷体" w:cs="楷体"/>
          <w:bCs/>
          <w:sz w:val="30"/>
          <w:szCs w:val="30"/>
        </w:rPr>
      </w:pPr>
      <w:r w:rsidRPr="007B7B73">
        <w:rPr>
          <w:rFonts w:ascii="楷体" w:eastAsia="楷体" w:hAnsi="楷体" w:cs="楷体" w:hint="eastAsia"/>
          <w:bCs/>
          <w:sz w:val="30"/>
          <w:szCs w:val="30"/>
        </w:rPr>
        <w:t xml:space="preserve">    2013年，经教育部批准，学校正式转设为独立设置的民办普通本科高校，更名为长春光华学院。这标志着我校的基础设施、师资力量、管理水平等办学条件达到了一个新的高度，学校的办学事业翻开了崭新的篇章。</w:t>
      </w:r>
    </w:p>
    <w:p w:rsidR="005E37F8" w:rsidRPr="007B7B73" w:rsidRDefault="005E37F8" w:rsidP="005E37F8">
      <w:pPr>
        <w:spacing w:line="500" w:lineRule="exact"/>
        <w:ind w:left="570"/>
        <w:rPr>
          <w:rFonts w:ascii="楷体" w:eastAsia="楷体" w:hAnsi="楷体" w:cs="楷体"/>
          <w:bCs/>
          <w:sz w:val="30"/>
          <w:szCs w:val="30"/>
        </w:rPr>
      </w:pPr>
      <w:r w:rsidRPr="007B7B73">
        <w:rPr>
          <w:rFonts w:ascii="楷体" w:eastAsia="楷体" w:hAnsi="楷体" w:cs="楷体" w:hint="eastAsia"/>
          <w:bCs/>
          <w:sz w:val="30"/>
          <w:szCs w:val="30"/>
        </w:rPr>
        <w:lastRenderedPageBreak/>
        <w:t>（三）</w:t>
      </w:r>
      <w:r w:rsidR="00B62E94" w:rsidRPr="007B7B73">
        <w:rPr>
          <w:rFonts w:ascii="楷体" w:eastAsia="楷体" w:hAnsi="楷体" w:cs="楷体" w:hint="eastAsia"/>
          <w:bCs/>
          <w:sz w:val="30"/>
          <w:szCs w:val="30"/>
        </w:rPr>
        <w:t>转型工作初战告捷，学校被确定为首批整体转型试点</w:t>
      </w:r>
    </w:p>
    <w:p w:rsidR="00587054" w:rsidRPr="007B7B73" w:rsidRDefault="00B62E94" w:rsidP="005E37F8">
      <w:pPr>
        <w:spacing w:line="500" w:lineRule="exact"/>
        <w:rPr>
          <w:rFonts w:ascii="楷体" w:eastAsia="楷体" w:hAnsi="楷体" w:cs="楷体"/>
          <w:bCs/>
          <w:sz w:val="30"/>
          <w:szCs w:val="30"/>
        </w:rPr>
      </w:pPr>
      <w:r w:rsidRPr="007B7B73">
        <w:rPr>
          <w:rFonts w:ascii="楷体" w:eastAsia="楷体" w:hAnsi="楷体" w:cs="楷体" w:hint="eastAsia"/>
          <w:bCs/>
          <w:sz w:val="30"/>
          <w:szCs w:val="30"/>
        </w:rPr>
        <w:t>高校</w:t>
      </w:r>
    </w:p>
    <w:p w:rsidR="00587054" w:rsidRPr="007B7B73" w:rsidRDefault="00B62E94">
      <w:pPr>
        <w:spacing w:line="500" w:lineRule="exact"/>
        <w:ind w:firstLineChars="200" w:firstLine="600"/>
        <w:rPr>
          <w:rFonts w:ascii="楷体" w:eastAsia="楷体" w:hAnsi="楷体" w:cs="楷体"/>
          <w:bCs/>
          <w:sz w:val="30"/>
          <w:szCs w:val="30"/>
        </w:rPr>
      </w:pPr>
      <w:r w:rsidRPr="007B7B73">
        <w:rPr>
          <w:rFonts w:ascii="楷体" w:eastAsia="楷体" w:hAnsi="楷体" w:cs="楷体" w:hint="eastAsia"/>
          <w:bCs/>
          <w:sz w:val="30"/>
          <w:szCs w:val="30"/>
        </w:rPr>
        <w:t>2014年9月，学校启动了向应用型转型发展工程。先后组织了转型发展教育思想大讨论，制定转型方案，编辑《长春光华学院向应用型转型文献汇编》，确定了六大转型任务，完成了行业、企业调研，启动了突出能力导向的新的培养方案制定工作。各专业建立了有校外同行专家参加的教学指导委员会。启动了“双能型”教师的认定与管理。2015年11月，我校被确定为吉林省首批整体</w:t>
      </w:r>
      <w:proofErr w:type="gramStart"/>
      <w:r w:rsidRPr="007B7B73">
        <w:rPr>
          <w:rFonts w:ascii="楷体" w:eastAsia="楷体" w:hAnsi="楷体" w:cs="楷体" w:hint="eastAsia"/>
          <w:bCs/>
          <w:sz w:val="30"/>
          <w:szCs w:val="30"/>
        </w:rPr>
        <w:t>转型试点</w:t>
      </w:r>
      <w:proofErr w:type="gramEnd"/>
      <w:r w:rsidRPr="007B7B73">
        <w:rPr>
          <w:rFonts w:ascii="楷体" w:eastAsia="楷体" w:hAnsi="楷体" w:cs="楷体" w:hint="eastAsia"/>
          <w:bCs/>
          <w:sz w:val="30"/>
          <w:szCs w:val="30"/>
        </w:rPr>
        <w:t>高校。</w:t>
      </w:r>
    </w:p>
    <w:p w:rsidR="00587054" w:rsidRPr="007B7B73" w:rsidRDefault="00B62E94">
      <w:pPr>
        <w:spacing w:line="500" w:lineRule="exact"/>
        <w:ind w:firstLine="570"/>
        <w:rPr>
          <w:rFonts w:ascii="楷体" w:eastAsia="楷体" w:hAnsi="楷体" w:cs="楷体"/>
          <w:b/>
          <w:bCs/>
          <w:sz w:val="30"/>
          <w:szCs w:val="30"/>
        </w:rPr>
      </w:pPr>
      <w:r w:rsidRPr="007B7B73">
        <w:rPr>
          <w:rFonts w:ascii="楷体" w:eastAsia="楷体" w:hAnsi="楷体" w:cs="楷体" w:hint="eastAsia"/>
          <w:b/>
          <w:bCs/>
          <w:sz w:val="30"/>
          <w:szCs w:val="30"/>
        </w:rPr>
        <w:t>二、内涵发展，提升质量，中心工作稳步向前</w:t>
      </w:r>
    </w:p>
    <w:p w:rsidR="00587054" w:rsidRPr="007B7B73" w:rsidRDefault="00B62E94">
      <w:pPr>
        <w:spacing w:line="500" w:lineRule="exact"/>
        <w:ind w:firstLineChars="200" w:firstLine="600"/>
        <w:rPr>
          <w:rFonts w:ascii="楷体" w:eastAsia="楷体" w:hAnsi="楷体" w:cs="楷体"/>
          <w:bCs/>
          <w:sz w:val="30"/>
          <w:szCs w:val="30"/>
        </w:rPr>
      </w:pPr>
      <w:r w:rsidRPr="007B7B73">
        <w:rPr>
          <w:rFonts w:ascii="楷体" w:eastAsia="楷体" w:hAnsi="楷体" w:cs="楷体" w:hint="eastAsia"/>
          <w:bCs/>
          <w:sz w:val="30"/>
          <w:szCs w:val="30"/>
        </w:rPr>
        <w:t>（一）明确了学校的使命、</w:t>
      </w:r>
      <w:proofErr w:type="gramStart"/>
      <w:r w:rsidRPr="007B7B73">
        <w:rPr>
          <w:rFonts w:ascii="楷体" w:eastAsia="楷体" w:hAnsi="楷体" w:cs="楷体" w:hint="eastAsia"/>
          <w:bCs/>
          <w:sz w:val="30"/>
          <w:szCs w:val="30"/>
        </w:rPr>
        <w:t>愿景和</w:t>
      </w:r>
      <w:proofErr w:type="gramEnd"/>
      <w:r w:rsidRPr="007B7B73">
        <w:rPr>
          <w:rFonts w:ascii="楷体" w:eastAsia="楷体" w:hAnsi="楷体" w:cs="楷体" w:hint="eastAsia"/>
          <w:bCs/>
          <w:sz w:val="30"/>
          <w:szCs w:val="30"/>
        </w:rPr>
        <w:t>办学宗旨</w:t>
      </w:r>
    </w:p>
    <w:p w:rsidR="00587054" w:rsidRPr="007B7B73" w:rsidRDefault="00B62E94">
      <w:pPr>
        <w:spacing w:line="500" w:lineRule="exact"/>
        <w:ind w:firstLineChars="200" w:firstLine="600"/>
        <w:rPr>
          <w:rFonts w:ascii="楷体" w:eastAsia="楷体" w:hAnsi="楷体" w:cs="楷体"/>
          <w:bCs/>
          <w:sz w:val="30"/>
          <w:szCs w:val="30"/>
        </w:rPr>
      </w:pPr>
      <w:r w:rsidRPr="007B7B73">
        <w:rPr>
          <w:rFonts w:ascii="楷体" w:eastAsia="楷体" w:hAnsi="楷体" w:cs="楷体" w:hint="eastAsia"/>
          <w:bCs/>
          <w:sz w:val="30"/>
          <w:szCs w:val="30"/>
        </w:rPr>
        <w:t>“十二五”期间，在广泛征求全校意见</w:t>
      </w:r>
      <w:r w:rsidR="004D4663" w:rsidRPr="007B7B73">
        <w:rPr>
          <w:rFonts w:ascii="楷体" w:eastAsia="楷体" w:hAnsi="楷体" w:cs="楷体" w:hint="eastAsia"/>
          <w:bCs/>
          <w:sz w:val="30"/>
          <w:szCs w:val="30"/>
        </w:rPr>
        <w:t>、</w:t>
      </w:r>
      <w:r w:rsidRPr="007B7B73">
        <w:rPr>
          <w:rFonts w:ascii="楷体" w:eastAsia="楷体" w:hAnsi="楷体" w:cs="楷体" w:hint="eastAsia"/>
          <w:bCs/>
          <w:sz w:val="30"/>
          <w:szCs w:val="30"/>
        </w:rPr>
        <w:t>建议的基础上，确定了学校的使命</w:t>
      </w:r>
      <w:proofErr w:type="gramStart"/>
      <w:r w:rsidRPr="007B7B73">
        <w:rPr>
          <w:rFonts w:ascii="楷体" w:eastAsia="楷体" w:hAnsi="楷体" w:cs="楷体" w:hint="eastAsia"/>
          <w:bCs/>
          <w:sz w:val="30"/>
          <w:szCs w:val="30"/>
        </w:rPr>
        <w:t>和愿景</w:t>
      </w:r>
      <w:proofErr w:type="gramEnd"/>
      <w:r w:rsidRPr="007B7B73">
        <w:rPr>
          <w:rFonts w:ascii="楷体" w:eastAsia="楷体" w:hAnsi="楷体" w:cs="楷体" w:hint="eastAsia"/>
          <w:bCs/>
          <w:sz w:val="30"/>
          <w:szCs w:val="30"/>
        </w:rPr>
        <w:t>，即“一切为了学生健康成长，办学生满意的大学”，并以此为基础提出了学校的“两服务”办学宗旨，即“一切为学生的健康成长服务、办学生满意的大学，努力为社会建设与发展服务、办社会欢迎的大学。”这对于进一步明确办学方向，凝聚全校师生思想共识具有重要意义。</w:t>
      </w:r>
    </w:p>
    <w:p w:rsidR="00587054" w:rsidRPr="007B7B73" w:rsidRDefault="00B62E94">
      <w:pPr>
        <w:numPr>
          <w:ilvl w:val="0"/>
          <w:numId w:val="2"/>
        </w:numPr>
        <w:spacing w:line="500" w:lineRule="exact"/>
        <w:ind w:firstLineChars="200" w:firstLine="600"/>
        <w:rPr>
          <w:rFonts w:ascii="楷体" w:eastAsia="楷体" w:hAnsi="楷体" w:cs="楷体"/>
          <w:bCs/>
          <w:sz w:val="30"/>
          <w:szCs w:val="30"/>
        </w:rPr>
      </w:pPr>
      <w:r w:rsidRPr="007B7B73">
        <w:rPr>
          <w:rFonts w:ascii="楷体" w:eastAsia="楷体" w:hAnsi="楷体" w:cs="楷体" w:hint="eastAsia"/>
          <w:bCs/>
          <w:sz w:val="30"/>
          <w:szCs w:val="30"/>
        </w:rPr>
        <w:t>启动迎接本科教学合格评估工程</w:t>
      </w:r>
    </w:p>
    <w:p w:rsidR="00587054" w:rsidRPr="007B7B73" w:rsidRDefault="00B62E94">
      <w:pPr>
        <w:spacing w:line="500" w:lineRule="exact"/>
        <w:rPr>
          <w:rFonts w:ascii="楷体" w:eastAsia="楷体" w:hAnsi="楷体" w:cs="楷体"/>
          <w:bCs/>
          <w:sz w:val="30"/>
          <w:szCs w:val="30"/>
        </w:rPr>
      </w:pPr>
      <w:r w:rsidRPr="007B7B73">
        <w:rPr>
          <w:rFonts w:ascii="楷体" w:eastAsia="楷体" w:hAnsi="楷体" w:cs="楷体" w:hint="eastAsia"/>
          <w:bCs/>
          <w:sz w:val="30"/>
          <w:szCs w:val="30"/>
        </w:rPr>
        <w:t xml:space="preserve">    “十二五”期间，学校启动了迎接本科教学合格评估工程。先后成立了评建工作领导小组，召开了全校评估动员大会；组织教职工认真学习了评估文件；制定了分阶段的评建工作计划，进一步明确了各单位、各部门的</w:t>
      </w:r>
      <w:proofErr w:type="gramStart"/>
      <w:r w:rsidRPr="007B7B73">
        <w:rPr>
          <w:rFonts w:ascii="楷体" w:eastAsia="楷体" w:hAnsi="楷体" w:cs="楷体" w:hint="eastAsia"/>
          <w:bCs/>
          <w:sz w:val="30"/>
          <w:szCs w:val="30"/>
        </w:rPr>
        <w:t>评建任务</w:t>
      </w:r>
      <w:proofErr w:type="gramEnd"/>
      <w:r w:rsidRPr="007B7B73">
        <w:rPr>
          <w:rFonts w:ascii="楷体" w:eastAsia="楷体" w:hAnsi="楷体" w:cs="楷体" w:hint="eastAsia"/>
          <w:bCs/>
          <w:sz w:val="30"/>
          <w:szCs w:val="30"/>
        </w:rPr>
        <w:t>与要求，目前第二阶段即集中</w:t>
      </w:r>
      <w:proofErr w:type="gramStart"/>
      <w:r w:rsidRPr="007B7B73">
        <w:rPr>
          <w:rFonts w:ascii="楷体" w:eastAsia="楷体" w:hAnsi="楷体" w:cs="楷体" w:hint="eastAsia"/>
          <w:bCs/>
          <w:sz w:val="30"/>
          <w:szCs w:val="30"/>
        </w:rPr>
        <w:t>评建阶段</w:t>
      </w:r>
      <w:proofErr w:type="gramEnd"/>
      <w:r w:rsidRPr="007B7B73">
        <w:rPr>
          <w:rFonts w:ascii="楷体" w:eastAsia="楷体" w:hAnsi="楷体" w:cs="楷体" w:hint="eastAsia"/>
          <w:bCs/>
          <w:sz w:val="30"/>
          <w:szCs w:val="30"/>
        </w:rPr>
        <w:t>工作正在紧锣密鼓、有条不紊地展开。</w:t>
      </w:r>
    </w:p>
    <w:p w:rsidR="00587054" w:rsidRPr="007B7B73" w:rsidRDefault="00B62E94">
      <w:pPr>
        <w:numPr>
          <w:ilvl w:val="0"/>
          <w:numId w:val="2"/>
        </w:numPr>
        <w:spacing w:line="500" w:lineRule="exact"/>
        <w:ind w:firstLineChars="200" w:firstLine="600"/>
        <w:rPr>
          <w:rFonts w:ascii="楷体" w:eastAsia="楷体" w:hAnsi="楷体" w:cs="楷体"/>
          <w:bCs/>
          <w:sz w:val="30"/>
          <w:szCs w:val="30"/>
        </w:rPr>
      </w:pPr>
      <w:r w:rsidRPr="007B7B73">
        <w:rPr>
          <w:rFonts w:ascii="楷体" w:eastAsia="楷体" w:hAnsi="楷体" w:cs="楷体" w:hint="eastAsia"/>
          <w:bCs/>
          <w:sz w:val="30"/>
          <w:szCs w:val="30"/>
        </w:rPr>
        <w:t>党的群众路线教育实践活动成效显著</w:t>
      </w:r>
    </w:p>
    <w:p w:rsidR="00587054" w:rsidRPr="007B7B73" w:rsidRDefault="00B62E94">
      <w:pPr>
        <w:spacing w:line="500" w:lineRule="exact"/>
        <w:rPr>
          <w:rFonts w:ascii="楷体" w:eastAsia="楷体" w:hAnsi="楷体" w:cs="楷体"/>
          <w:bCs/>
          <w:sz w:val="30"/>
          <w:szCs w:val="30"/>
        </w:rPr>
      </w:pPr>
      <w:r w:rsidRPr="007B7B73">
        <w:rPr>
          <w:rFonts w:ascii="楷体" w:eastAsia="楷体" w:hAnsi="楷体" w:cs="楷体" w:hint="eastAsia"/>
          <w:bCs/>
          <w:sz w:val="30"/>
          <w:szCs w:val="30"/>
        </w:rPr>
        <w:t xml:space="preserve">    “十二五”期间，学校深入推进党的群众路线教育实践活动，坚持把思想理论武装放在首位，把学习教育贯穿始终。通过多种形式的学习活动，切实抓好了群众路线学习的各项环节，受到了</w:t>
      </w:r>
      <w:r w:rsidRPr="007B7B73">
        <w:rPr>
          <w:rFonts w:ascii="楷体" w:eastAsia="楷体" w:hAnsi="楷体" w:cs="楷体" w:hint="eastAsia"/>
          <w:bCs/>
          <w:sz w:val="30"/>
          <w:szCs w:val="30"/>
        </w:rPr>
        <w:lastRenderedPageBreak/>
        <w:t xml:space="preserve">省高校工委督导组领导的充分肯定。 </w:t>
      </w:r>
    </w:p>
    <w:p w:rsidR="00587054" w:rsidRPr="007B7B73" w:rsidRDefault="00B62E94">
      <w:pPr>
        <w:spacing w:line="500" w:lineRule="exact"/>
        <w:ind w:firstLineChars="200" w:firstLine="600"/>
        <w:rPr>
          <w:rFonts w:ascii="楷体" w:eastAsia="楷体" w:hAnsi="楷体" w:cs="楷体"/>
          <w:bCs/>
          <w:sz w:val="30"/>
          <w:szCs w:val="30"/>
        </w:rPr>
      </w:pPr>
      <w:r w:rsidRPr="007B7B73">
        <w:rPr>
          <w:rFonts w:ascii="楷体" w:eastAsia="楷体" w:hAnsi="楷体" w:cs="楷体" w:hint="eastAsia"/>
          <w:bCs/>
          <w:sz w:val="30"/>
          <w:szCs w:val="30"/>
        </w:rPr>
        <w:t>（四）师资队伍建设取得新进展</w:t>
      </w:r>
    </w:p>
    <w:p w:rsidR="00587054" w:rsidRPr="007B7B73" w:rsidRDefault="00B62E94">
      <w:pPr>
        <w:spacing w:line="500" w:lineRule="exact"/>
        <w:ind w:firstLineChars="200" w:firstLine="600"/>
        <w:rPr>
          <w:rFonts w:ascii="楷体" w:eastAsia="楷体" w:hAnsi="楷体" w:cs="楷体"/>
          <w:bCs/>
          <w:sz w:val="30"/>
          <w:szCs w:val="30"/>
        </w:rPr>
      </w:pPr>
      <w:r w:rsidRPr="007B7B73">
        <w:rPr>
          <w:rFonts w:ascii="楷体" w:eastAsia="楷体" w:hAnsi="楷体" w:cs="楷体" w:hint="eastAsia"/>
          <w:bCs/>
          <w:sz w:val="30"/>
          <w:szCs w:val="30"/>
        </w:rPr>
        <w:t>“十二五”期间，学校围绕建设高水平民办大学目标，以高层次人才队伍的引进和高素质创新人才的培养工作为重点，不断夯实学校事业发展的人才基础。加强了自有教师的培训，开展教师基本功大演练，组织全校说课活动，实行了青年教师培养导师制；制定实施了全员考核制度和教师定量考核制度；建立了班导师队伍，召开了首批班导师聘任大会和班导师经验交流大会；开展了首届“光华教育基金奖”评选工作和首届“感动校园人物”评选活动。通过多种措施打造了一支能力较强、层次较高、敬业爱生的师资队伍。</w:t>
      </w:r>
    </w:p>
    <w:p w:rsidR="00587054" w:rsidRPr="007B7B73" w:rsidRDefault="00B62E94">
      <w:pPr>
        <w:spacing w:line="500" w:lineRule="exact"/>
        <w:ind w:firstLineChars="200" w:firstLine="600"/>
        <w:rPr>
          <w:rFonts w:ascii="楷体" w:eastAsia="楷体" w:hAnsi="楷体" w:cs="楷体"/>
          <w:bCs/>
          <w:sz w:val="30"/>
          <w:szCs w:val="30"/>
        </w:rPr>
      </w:pPr>
      <w:r w:rsidRPr="007B7B73">
        <w:rPr>
          <w:rFonts w:ascii="楷体" w:eastAsia="楷体" w:hAnsi="楷体" w:cs="楷体" w:hint="eastAsia"/>
          <w:bCs/>
          <w:sz w:val="30"/>
          <w:szCs w:val="30"/>
        </w:rPr>
        <w:t>（五）人才培养质量不断提高</w:t>
      </w:r>
    </w:p>
    <w:p w:rsidR="00587054" w:rsidRPr="007B7B73" w:rsidRDefault="00B62E94">
      <w:pPr>
        <w:spacing w:line="500" w:lineRule="exact"/>
        <w:ind w:firstLine="585"/>
        <w:rPr>
          <w:rFonts w:ascii="楷体" w:eastAsia="楷体" w:hAnsi="楷体" w:cs="楷体"/>
          <w:bCs/>
          <w:sz w:val="30"/>
          <w:szCs w:val="30"/>
        </w:rPr>
      </w:pPr>
      <w:r w:rsidRPr="007B7B73">
        <w:rPr>
          <w:rFonts w:ascii="楷体" w:eastAsia="楷体" w:hAnsi="楷体" w:cs="楷体" w:hint="eastAsia"/>
          <w:bCs/>
          <w:sz w:val="30"/>
          <w:szCs w:val="30"/>
        </w:rPr>
        <w:t>“十二五”期间，学校围绕应用型人才培养目标，不断深化教学改革，加强教学管理，教育质量得到稳步提升。学校目前已有省级本科品牌专业1个，省级特色专业建设点3个，省级优秀教学团队4个，省级教学名师4人，省级实验教学示范中心3个，省级人才培养模式创新实验区2个，省级精品课、优秀课30门。检测技术与自动化装置学科评为吉林省重点学科，现代媒体技术工程研究中心为省内唯一的媒体技术工程研究中心。结合我校生源特征，</w:t>
      </w:r>
      <w:proofErr w:type="gramStart"/>
      <w:r w:rsidRPr="007B7B73">
        <w:rPr>
          <w:rFonts w:ascii="楷体" w:eastAsia="楷体" w:hAnsi="楷体" w:cs="楷体" w:hint="eastAsia"/>
          <w:bCs/>
          <w:sz w:val="30"/>
          <w:szCs w:val="30"/>
        </w:rPr>
        <w:t>践行</w:t>
      </w:r>
      <w:proofErr w:type="gramEnd"/>
      <w:r w:rsidRPr="007B7B73">
        <w:rPr>
          <w:rFonts w:ascii="楷体" w:eastAsia="楷体" w:hAnsi="楷体" w:cs="楷体" w:hint="eastAsia"/>
          <w:bCs/>
          <w:sz w:val="30"/>
          <w:szCs w:val="30"/>
        </w:rPr>
        <w:t>“适合的教育”这一理念，并按此原则设计了与应用型目标相适应的人才培养模式；提出了“养成教育”的理念，制订了《大学生养成教育实施方案》，努力使每个学生都能最大限度提高自己的素养和品质，养成良好的人格和习惯，成为素质高尚的人；召开了课程教学改革工作会，对首批课改的56门课程明确了具体任务和工作思路；全面实施能力培养工程，制定了《大学生能力建设工程的实施意见》；大力开展第二课堂，召开了全校第二课堂经验交流会</w:t>
      </w:r>
      <w:r w:rsidR="008E456E" w:rsidRPr="007B7B73">
        <w:rPr>
          <w:rFonts w:ascii="楷体" w:eastAsia="楷体" w:hAnsi="楷体" w:cs="楷体" w:hint="eastAsia"/>
          <w:bCs/>
          <w:sz w:val="30"/>
          <w:szCs w:val="30"/>
        </w:rPr>
        <w:t>；</w:t>
      </w:r>
      <w:r w:rsidRPr="007B7B73">
        <w:rPr>
          <w:rFonts w:ascii="楷体" w:eastAsia="楷体" w:hAnsi="楷体" w:cs="楷体" w:hint="eastAsia"/>
          <w:bCs/>
          <w:sz w:val="30"/>
          <w:szCs w:val="30"/>
        </w:rPr>
        <w:t>构建了涵盖学生能力培养等九个方</w:t>
      </w:r>
      <w:r w:rsidRPr="007B7B73">
        <w:rPr>
          <w:rFonts w:ascii="楷体" w:eastAsia="楷体" w:hAnsi="楷体" w:cs="楷体" w:hint="eastAsia"/>
          <w:bCs/>
          <w:sz w:val="30"/>
          <w:szCs w:val="30"/>
        </w:rPr>
        <w:lastRenderedPageBreak/>
        <w:t>面的学生工作体系。</w:t>
      </w:r>
    </w:p>
    <w:p w:rsidR="00587054" w:rsidRPr="007B7B73" w:rsidRDefault="00B62E94">
      <w:pPr>
        <w:spacing w:line="500" w:lineRule="exact"/>
        <w:ind w:firstLineChars="200" w:firstLine="600"/>
        <w:rPr>
          <w:rFonts w:ascii="楷体" w:eastAsia="楷体" w:hAnsi="楷体" w:cs="楷体"/>
          <w:bCs/>
          <w:sz w:val="30"/>
          <w:szCs w:val="30"/>
        </w:rPr>
      </w:pPr>
      <w:r w:rsidRPr="007B7B73">
        <w:rPr>
          <w:rFonts w:ascii="楷体" w:eastAsia="楷体" w:hAnsi="楷体" w:cs="楷体" w:hint="eastAsia"/>
          <w:bCs/>
          <w:sz w:val="30"/>
          <w:szCs w:val="30"/>
        </w:rPr>
        <w:t>进一步落实了就业工作“一把手工程”，实施了“三全工程”，建立了大学生科技创业园，近五年毕业生就业整体情况良好。</w:t>
      </w:r>
    </w:p>
    <w:p w:rsidR="00B91220" w:rsidRPr="007B7B73" w:rsidRDefault="00B62E94" w:rsidP="00B91220">
      <w:pPr>
        <w:spacing w:line="500" w:lineRule="exact"/>
        <w:ind w:firstLineChars="200" w:firstLine="600"/>
        <w:rPr>
          <w:rFonts w:ascii="楷体" w:eastAsia="楷体" w:hAnsi="楷体" w:cs="楷体"/>
          <w:bCs/>
          <w:sz w:val="30"/>
          <w:szCs w:val="30"/>
        </w:rPr>
      </w:pPr>
      <w:r w:rsidRPr="007B7B73">
        <w:rPr>
          <w:rFonts w:ascii="楷体" w:eastAsia="楷体" w:hAnsi="楷体" w:cs="楷体" w:hint="eastAsia"/>
          <w:bCs/>
          <w:sz w:val="30"/>
          <w:szCs w:val="30"/>
        </w:rPr>
        <w:t>学校学生积极参加各类学科竞赛并屡获佳绩。在国家和省级比赛中共计获奖150余项（其中特等奖8项，一等奖48项）</w:t>
      </w:r>
      <w:r w:rsidR="00B91220" w:rsidRPr="007B7B73">
        <w:rPr>
          <w:rFonts w:ascii="楷体" w:eastAsia="楷体" w:hAnsi="楷体" w:cs="楷体" w:hint="eastAsia"/>
          <w:bCs/>
          <w:sz w:val="30"/>
          <w:szCs w:val="30"/>
        </w:rPr>
        <w:t>,</w:t>
      </w:r>
      <w:r w:rsidR="00B91220" w:rsidRPr="007B7B73">
        <w:rPr>
          <w:rFonts w:ascii="楷体" w:eastAsia="楷体" w:hAnsi="楷体" w:cs="楷体" w:hint="eastAsia"/>
          <w:bCs/>
          <w:sz w:val="30"/>
          <w:szCs w:val="30"/>
          <w:u w:val="single"/>
        </w:rPr>
        <w:t>如先后荣获第六届“用友杯”全国大学生会计信息化技能大赛特等奖，第五届、第六届全国三维数字化创新设计大赛一等奖，第五届全国大学生广告艺术大赛一等奖，第六届全国大学生机械创新设计大赛一等奖，全国嵌入式系统设计大赛一等奖，全国物联网设计大赛一等奖等</w:t>
      </w:r>
      <w:r w:rsidR="00B91220" w:rsidRPr="007B7B73">
        <w:rPr>
          <w:rFonts w:ascii="楷体" w:eastAsia="楷体" w:hAnsi="楷体" w:cs="楷体" w:hint="eastAsia"/>
          <w:bCs/>
          <w:sz w:val="30"/>
          <w:szCs w:val="30"/>
        </w:rPr>
        <w:t>。</w:t>
      </w:r>
    </w:p>
    <w:p w:rsidR="00587054" w:rsidRPr="007B7B73" w:rsidRDefault="00B91220" w:rsidP="00B91220">
      <w:pPr>
        <w:spacing w:line="500" w:lineRule="exact"/>
        <w:ind w:firstLineChars="200" w:firstLine="600"/>
        <w:rPr>
          <w:rFonts w:ascii="楷体" w:eastAsia="楷体" w:hAnsi="楷体" w:cs="楷体"/>
          <w:bCs/>
          <w:sz w:val="30"/>
          <w:szCs w:val="30"/>
        </w:rPr>
      </w:pPr>
      <w:r w:rsidRPr="007B7B73">
        <w:rPr>
          <w:rFonts w:ascii="楷体" w:eastAsia="楷体" w:hAnsi="楷体" w:cs="楷体" w:hint="eastAsia"/>
          <w:bCs/>
          <w:sz w:val="30"/>
          <w:szCs w:val="30"/>
        </w:rPr>
        <w:t>学校遵循“健康体育、兴趣体育、终身体育”的理念，适应学生特点、挖掘学生特长开展体育教学和体育竞赛，取得了一系列可喜成绩。在国家和省级比赛中共计获奖130余项（其中特等奖2项，一等奖46项）,</w:t>
      </w:r>
      <w:r w:rsidRPr="007B7B73">
        <w:rPr>
          <w:rFonts w:ascii="楷体" w:eastAsia="楷体" w:hAnsi="楷体" w:cs="楷体" w:hint="eastAsia"/>
          <w:bCs/>
          <w:sz w:val="30"/>
          <w:szCs w:val="30"/>
          <w:u w:val="single"/>
        </w:rPr>
        <w:t>如先后荣获2015年青岛全国全民</w:t>
      </w:r>
      <w:proofErr w:type="gramStart"/>
      <w:r w:rsidRPr="007B7B73">
        <w:rPr>
          <w:rFonts w:ascii="楷体" w:eastAsia="楷体" w:hAnsi="楷体" w:cs="楷体" w:hint="eastAsia"/>
          <w:bCs/>
          <w:sz w:val="30"/>
          <w:szCs w:val="30"/>
          <w:u w:val="single"/>
        </w:rPr>
        <w:t>健身舞操锦标赛</w:t>
      </w:r>
      <w:proofErr w:type="gramEnd"/>
      <w:r w:rsidRPr="007B7B73">
        <w:rPr>
          <w:rFonts w:ascii="楷体" w:eastAsia="楷体" w:hAnsi="楷体" w:cs="楷体" w:hint="eastAsia"/>
          <w:bCs/>
          <w:sz w:val="30"/>
          <w:szCs w:val="30"/>
          <w:u w:val="single"/>
        </w:rPr>
        <w:t>团体特等奖，中国大学生冬季越野挑战赛滑雪接力赛冠军，全国大学生定向越野锦标赛（高校组）金牌一枚、银牌两枚等；2012—2015年，在全国大学生越野滑雪赛中保持了男、女团体冠军“四连冠”的优异成绩</w:t>
      </w:r>
      <w:r w:rsidR="001432D9" w:rsidRPr="007B7B73">
        <w:rPr>
          <w:rFonts w:ascii="楷体" w:eastAsia="楷体" w:hAnsi="楷体" w:cs="楷体" w:hint="eastAsia"/>
          <w:bCs/>
          <w:sz w:val="30"/>
          <w:szCs w:val="30"/>
          <w:u w:val="single"/>
        </w:rPr>
        <w:t>等</w:t>
      </w:r>
      <w:r w:rsidRPr="007B7B73">
        <w:rPr>
          <w:rFonts w:ascii="楷体" w:eastAsia="楷体" w:hAnsi="楷体" w:cs="楷体" w:hint="eastAsia"/>
          <w:bCs/>
          <w:sz w:val="30"/>
          <w:szCs w:val="30"/>
          <w:u w:val="single"/>
        </w:rPr>
        <w:t>。</w:t>
      </w:r>
      <w:bookmarkStart w:id="0" w:name="_GoBack"/>
      <w:bookmarkEnd w:id="0"/>
      <w:r w:rsidRPr="007B7B73">
        <w:rPr>
          <w:rFonts w:ascii="楷体" w:eastAsia="楷体" w:hAnsi="楷体" w:cs="楷体" w:hint="eastAsia"/>
          <w:bCs/>
          <w:sz w:val="30"/>
          <w:szCs w:val="30"/>
        </w:rPr>
        <w:t xml:space="preserve"> </w:t>
      </w:r>
    </w:p>
    <w:p w:rsidR="00587054" w:rsidRPr="007B7B73" w:rsidRDefault="00B91220">
      <w:pPr>
        <w:spacing w:line="500" w:lineRule="exact"/>
        <w:ind w:firstLineChars="200" w:firstLine="600"/>
        <w:rPr>
          <w:rFonts w:ascii="楷体" w:eastAsia="楷体" w:hAnsi="楷体" w:cs="楷体"/>
          <w:bCs/>
          <w:sz w:val="30"/>
          <w:szCs w:val="30"/>
        </w:rPr>
      </w:pPr>
      <w:r w:rsidRPr="007B7B73">
        <w:rPr>
          <w:rFonts w:ascii="楷体" w:eastAsia="楷体" w:hAnsi="楷体" w:cs="楷体" w:hint="eastAsia"/>
          <w:bCs/>
          <w:sz w:val="30"/>
          <w:szCs w:val="30"/>
        </w:rPr>
        <w:t xml:space="preserve"> </w:t>
      </w:r>
      <w:r w:rsidR="00B62E94" w:rsidRPr="007B7B73">
        <w:rPr>
          <w:rFonts w:ascii="楷体" w:eastAsia="楷体" w:hAnsi="楷体" w:cs="楷体" w:hint="eastAsia"/>
          <w:bCs/>
          <w:sz w:val="30"/>
          <w:szCs w:val="30"/>
        </w:rPr>
        <w:t>“十二五”期间学校近430名学生考取了北京大学、美国南加州大学、英国爱丁堡大学、圣彼得堡国立大学等名牌大学在内的硕士研究生。</w:t>
      </w:r>
    </w:p>
    <w:p w:rsidR="00587054" w:rsidRPr="007B7B73" w:rsidRDefault="00B62E94">
      <w:pPr>
        <w:spacing w:line="500" w:lineRule="exact"/>
        <w:ind w:firstLineChars="200" w:firstLine="600"/>
        <w:rPr>
          <w:rFonts w:ascii="楷体" w:eastAsia="楷体" w:hAnsi="楷体" w:cs="楷体"/>
          <w:bCs/>
          <w:sz w:val="30"/>
          <w:szCs w:val="30"/>
        </w:rPr>
      </w:pPr>
      <w:r w:rsidRPr="007B7B73">
        <w:rPr>
          <w:rFonts w:ascii="楷体" w:eastAsia="楷体" w:hAnsi="楷体" w:cs="楷体" w:hint="eastAsia"/>
          <w:bCs/>
          <w:sz w:val="30"/>
          <w:szCs w:val="30"/>
        </w:rPr>
        <w:t>（六）学科、专业建设水平不断攀升</w:t>
      </w:r>
    </w:p>
    <w:p w:rsidR="00587054" w:rsidRPr="007B7B73" w:rsidRDefault="00B62E94">
      <w:pPr>
        <w:spacing w:line="500" w:lineRule="exact"/>
        <w:ind w:firstLineChars="200" w:firstLine="600"/>
        <w:rPr>
          <w:rFonts w:ascii="楷体" w:eastAsia="楷体" w:hAnsi="楷体" w:cs="楷体"/>
          <w:bCs/>
          <w:sz w:val="30"/>
          <w:szCs w:val="30"/>
        </w:rPr>
      </w:pPr>
      <w:r w:rsidRPr="007B7B73">
        <w:rPr>
          <w:rFonts w:ascii="楷体" w:eastAsia="楷体" w:hAnsi="楷体" w:cs="楷体" w:hint="eastAsia"/>
          <w:bCs/>
          <w:sz w:val="30"/>
          <w:szCs w:val="30"/>
        </w:rPr>
        <w:t>“十二五”期间，学校把学科、专业建设摆在引领发展的关键位置，在课题申报、科研经费、设备采购等方面予以了大力支持。学校教师先后获得省级以上教科研项目152项，在各级各类学术期刊上发表论文900余篇（其中核心期刊150余篇），出版著作和教材130余部。在吉林省优秀科研成果评奖中共获得奖项</w:t>
      </w:r>
      <w:r w:rsidRPr="007B7B73">
        <w:rPr>
          <w:rFonts w:ascii="楷体" w:eastAsia="楷体" w:hAnsi="楷体" w:cs="楷体" w:hint="eastAsia"/>
          <w:bCs/>
          <w:sz w:val="30"/>
          <w:szCs w:val="30"/>
        </w:rPr>
        <w:lastRenderedPageBreak/>
        <w:t>60余项。2014年在中国校友会</w:t>
      </w:r>
      <w:proofErr w:type="gramStart"/>
      <w:r w:rsidRPr="007B7B73">
        <w:rPr>
          <w:rFonts w:ascii="楷体" w:eastAsia="楷体" w:hAnsi="楷体" w:cs="楷体" w:hint="eastAsia"/>
          <w:bCs/>
          <w:sz w:val="30"/>
          <w:szCs w:val="30"/>
        </w:rPr>
        <w:t>网中国</w:t>
      </w:r>
      <w:proofErr w:type="gramEnd"/>
      <w:r w:rsidRPr="007B7B73">
        <w:rPr>
          <w:rFonts w:ascii="楷体" w:eastAsia="楷体" w:hAnsi="楷体" w:cs="楷体" w:hint="eastAsia"/>
          <w:bCs/>
          <w:sz w:val="30"/>
          <w:szCs w:val="30"/>
        </w:rPr>
        <w:t>大学国内论文排行榜中位列吉林省民办高校首位。</w:t>
      </w:r>
    </w:p>
    <w:p w:rsidR="00587054" w:rsidRPr="007B7B73" w:rsidRDefault="00B62E94">
      <w:pPr>
        <w:spacing w:line="500" w:lineRule="exact"/>
        <w:ind w:firstLineChars="200" w:firstLine="600"/>
        <w:rPr>
          <w:rStyle w:val="ad"/>
          <w:sz w:val="30"/>
          <w:szCs w:val="30"/>
        </w:rPr>
      </w:pPr>
      <w:r w:rsidRPr="007B7B73">
        <w:rPr>
          <w:rFonts w:ascii="楷体" w:eastAsia="楷体" w:hAnsi="楷体" w:cs="楷体" w:hint="eastAsia"/>
          <w:bCs/>
          <w:sz w:val="30"/>
          <w:szCs w:val="30"/>
        </w:rPr>
        <w:t>目前，学校与东北师范大学联合培养会计硕士研究生，并成为东北师范大学会计硕士专业学位（MPAcc)教育实训基地。2011年获批的“吉林省现代媒体技术工程研究中心”完成了预期建设任务。2014年检测与自动化装置学科被评为省级重点学科。2015年，学校新申报的吉林省省属高校人文社会科学重点研究基地“民办高校应用型人才培养研究中心”、吉林省高校创新团队“智能检测与信息处理”研究团队和吉林省高校“十二五”重点实验室“精益生产管理信息化重点实验室”获得批准，均实现零的突破。建立了教授和博士年度学术报告制度。召开了学科建设大会。承办了吉林省第二届民办高校科研处长联席会议、东北暨内蒙古地区高校会计学教师联合会第三届常务理事会暨实践（试验）教学专题研讨会。</w:t>
      </w:r>
    </w:p>
    <w:p w:rsidR="00587054" w:rsidRPr="007B7B73" w:rsidRDefault="00B62E94">
      <w:pPr>
        <w:spacing w:line="500" w:lineRule="exact"/>
        <w:ind w:firstLine="585"/>
        <w:rPr>
          <w:rFonts w:ascii="楷体" w:eastAsia="楷体" w:hAnsi="楷体" w:cs="楷体"/>
          <w:bCs/>
          <w:sz w:val="30"/>
          <w:szCs w:val="30"/>
        </w:rPr>
      </w:pPr>
      <w:r w:rsidRPr="007B7B73">
        <w:rPr>
          <w:rFonts w:ascii="楷体" w:eastAsia="楷体" w:hAnsi="楷体" w:cs="楷体" w:hint="eastAsia"/>
          <w:bCs/>
          <w:sz w:val="30"/>
          <w:szCs w:val="30"/>
        </w:rPr>
        <w:t>（七）校园文化活动更加丰富多彩</w:t>
      </w:r>
    </w:p>
    <w:p w:rsidR="00587054" w:rsidRPr="007B7B73" w:rsidRDefault="00B62E94">
      <w:pPr>
        <w:spacing w:line="500" w:lineRule="exact"/>
        <w:rPr>
          <w:rFonts w:ascii="楷体" w:eastAsia="楷体" w:hAnsi="楷体" w:cs="楷体"/>
          <w:bCs/>
          <w:sz w:val="30"/>
          <w:szCs w:val="30"/>
        </w:rPr>
      </w:pPr>
      <w:r w:rsidRPr="007B7B73">
        <w:rPr>
          <w:rFonts w:ascii="楷体" w:eastAsia="楷体" w:hAnsi="楷体" w:cs="楷体" w:hint="eastAsia"/>
          <w:bCs/>
          <w:sz w:val="30"/>
          <w:szCs w:val="30"/>
        </w:rPr>
        <w:t xml:space="preserve">    “十二五”期间，学校以“传递中国梦</w:t>
      </w:r>
      <w:r w:rsidR="00F7681E" w:rsidRPr="007B7B73">
        <w:rPr>
          <w:rFonts w:ascii="楷体" w:eastAsia="楷体" w:hAnsi="楷体" w:cs="楷体" w:hint="eastAsia"/>
          <w:bCs/>
          <w:sz w:val="30"/>
          <w:szCs w:val="30"/>
        </w:rPr>
        <w:t xml:space="preserve"> </w:t>
      </w:r>
      <w:r w:rsidRPr="007B7B73">
        <w:rPr>
          <w:rFonts w:ascii="楷体" w:eastAsia="楷体" w:hAnsi="楷体" w:cs="楷体" w:hint="eastAsia"/>
          <w:bCs/>
          <w:sz w:val="30"/>
          <w:szCs w:val="30"/>
        </w:rPr>
        <w:t>激发正能量”为主旋律，进一步推进校园文化建设。重点打造了六</w:t>
      </w:r>
      <w:proofErr w:type="gramStart"/>
      <w:r w:rsidRPr="007B7B73">
        <w:rPr>
          <w:rFonts w:ascii="楷体" w:eastAsia="楷体" w:hAnsi="楷体" w:cs="楷体" w:hint="eastAsia"/>
          <w:bCs/>
          <w:sz w:val="30"/>
          <w:szCs w:val="30"/>
        </w:rPr>
        <w:t>大校级</w:t>
      </w:r>
      <w:proofErr w:type="gramEnd"/>
      <w:r w:rsidRPr="007B7B73">
        <w:rPr>
          <w:rFonts w:ascii="楷体" w:eastAsia="楷体" w:hAnsi="楷体" w:cs="楷体" w:hint="eastAsia"/>
          <w:bCs/>
          <w:sz w:val="30"/>
          <w:szCs w:val="30"/>
        </w:rPr>
        <w:t xml:space="preserve">品牌活动。依托国家重要纪念日开展具有主题教育意义的系列活动。组织开展特色化、专业化的精品活动，实施“一院一品”工程。承办了2014年高雅艺术进校园——国家京剧院吉林地区首场演出。举办了“我们的中国梦——中国文艺志愿者送欢乐走进长春光华学院暨长春光华学院文艺志愿者服务团成立”文艺汇演等活动，极大地丰富了学生们的课余文化生活。 </w:t>
      </w:r>
    </w:p>
    <w:p w:rsidR="00587054" w:rsidRPr="007B7B73" w:rsidRDefault="00B62E94">
      <w:pPr>
        <w:spacing w:line="500" w:lineRule="exact"/>
        <w:ind w:firstLineChars="200" w:firstLine="602"/>
        <w:rPr>
          <w:rFonts w:ascii="楷体" w:eastAsia="楷体" w:hAnsi="楷体" w:cs="楷体"/>
          <w:b/>
          <w:bCs/>
          <w:sz w:val="30"/>
          <w:szCs w:val="30"/>
        </w:rPr>
      </w:pPr>
      <w:r w:rsidRPr="007B7B73">
        <w:rPr>
          <w:rFonts w:ascii="楷体" w:eastAsia="楷体" w:hAnsi="楷体" w:cs="楷体" w:hint="eastAsia"/>
          <w:b/>
          <w:bCs/>
          <w:sz w:val="30"/>
          <w:szCs w:val="30"/>
        </w:rPr>
        <w:t>三、依法治校，以人为本，管理服务日臻完善</w:t>
      </w:r>
    </w:p>
    <w:p w:rsidR="00587054" w:rsidRPr="007B7B73" w:rsidRDefault="00B62E94">
      <w:pPr>
        <w:spacing w:line="500" w:lineRule="exact"/>
        <w:ind w:firstLineChars="200" w:firstLine="600"/>
        <w:rPr>
          <w:rFonts w:ascii="楷体" w:eastAsia="楷体" w:hAnsi="楷体" w:cs="楷体"/>
          <w:sz w:val="30"/>
          <w:szCs w:val="30"/>
        </w:rPr>
      </w:pPr>
      <w:r w:rsidRPr="007B7B73">
        <w:rPr>
          <w:rFonts w:ascii="楷体" w:eastAsia="楷体" w:hAnsi="楷体" w:cs="楷体" w:hint="eastAsia"/>
          <w:sz w:val="30"/>
          <w:szCs w:val="30"/>
        </w:rPr>
        <w:t>“十二五”期间，学校建立健全了董事会领导下的校长分工负责制，各项工作逐步实现管理的规范化、科学化、法制化。根据学校实际和发展需要对相关制度进行了修订与完善。制定并印</w:t>
      </w:r>
      <w:r w:rsidRPr="007B7B73">
        <w:rPr>
          <w:rFonts w:ascii="楷体" w:eastAsia="楷体" w:hAnsi="楷体" w:cs="楷体" w:hint="eastAsia"/>
          <w:sz w:val="30"/>
          <w:szCs w:val="30"/>
        </w:rPr>
        <w:lastRenderedPageBreak/>
        <w:t>发《长春光华学院事业发展规划（2014-2020）》及六个分规划。实行了各级领导联系学生制度、辅导员联系家长制度，为“办学生满意的大学”迈出了有力的步伐。</w:t>
      </w:r>
    </w:p>
    <w:p w:rsidR="00587054" w:rsidRPr="007B7B73" w:rsidRDefault="00B62E94">
      <w:pPr>
        <w:spacing w:line="500" w:lineRule="exact"/>
        <w:rPr>
          <w:rFonts w:ascii="楷体" w:eastAsia="楷体" w:hAnsi="楷体" w:cs="楷体"/>
          <w:b/>
          <w:bCs/>
          <w:sz w:val="30"/>
          <w:szCs w:val="30"/>
        </w:rPr>
      </w:pPr>
      <w:r w:rsidRPr="007B7B73">
        <w:rPr>
          <w:rFonts w:ascii="楷体" w:eastAsia="楷体" w:hAnsi="楷体" w:cs="楷体" w:hint="eastAsia"/>
          <w:b/>
          <w:bCs/>
          <w:sz w:val="30"/>
          <w:szCs w:val="30"/>
        </w:rPr>
        <w:t xml:space="preserve">    四、加大投入，优化环境，办学条件持续改善</w:t>
      </w:r>
    </w:p>
    <w:p w:rsidR="00587054" w:rsidRPr="007B7B73" w:rsidRDefault="00B62E94" w:rsidP="00B61DFA">
      <w:pPr>
        <w:spacing w:line="500" w:lineRule="exact"/>
        <w:ind w:firstLineChars="200" w:firstLine="600"/>
        <w:rPr>
          <w:rFonts w:ascii="楷体" w:eastAsia="楷体" w:hAnsi="楷体" w:cs="楷体"/>
          <w:sz w:val="30"/>
          <w:szCs w:val="30"/>
        </w:rPr>
      </w:pPr>
      <w:r w:rsidRPr="007B7B73">
        <w:rPr>
          <w:rFonts w:ascii="楷体" w:eastAsia="楷体" w:hAnsi="楷体" w:cs="楷体" w:hint="eastAsia"/>
          <w:sz w:val="30"/>
          <w:szCs w:val="30"/>
        </w:rPr>
        <w:t>“十二五”期间，学校不断加大办学投入，学校占地面积增至1150亩，建筑面积增至30万平方米；建有11个实验（实训）中心，98个实验（实训）室，84个校外实习基地；图书馆藏书增至113万册；2012年新建北区体育场和11层行政办公楼分别竣工并投入使用；2015年新建高层家属楼1栋</w:t>
      </w:r>
      <w:r w:rsidR="00B907C3" w:rsidRPr="007B7B73">
        <w:rPr>
          <w:rFonts w:ascii="楷体" w:eastAsia="楷体" w:hAnsi="楷体" w:cs="楷体" w:hint="eastAsia"/>
          <w:sz w:val="30"/>
          <w:szCs w:val="30"/>
        </w:rPr>
        <w:t>。</w:t>
      </w:r>
      <w:r w:rsidRPr="007B7B73">
        <w:rPr>
          <w:rFonts w:ascii="楷体" w:eastAsia="楷体" w:hAnsi="楷体" w:cs="楷体" w:hint="eastAsia"/>
          <w:sz w:val="30"/>
          <w:szCs w:val="30"/>
        </w:rPr>
        <w:t>学校办学条件得到了较大改善，为高水平民办大学建设打下了坚实的物质基础。目前，综合楼、校园信息化、网络教学平台、数字图书馆等一批新的建设工程正在稳步推进之中。</w:t>
      </w:r>
    </w:p>
    <w:p w:rsidR="00587054" w:rsidRPr="007B7B73" w:rsidRDefault="00B62E94">
      <w:pPr>
        <w:spacing w:line="500" w:lineRule="exact"/>
        <w:ind w:firstLineChars="200" w:firstLine="602"/>
        <w:rPr>
          <w:rFonts w:ascii="楷体" w:eastAsia="楷体" w:hAnsi="楷体" w:cs="楷体"/>
          <w:b/>
          <w:bCs/>
          <w:sz w:val="30"/>
          <w:szCs w:val="30"/>
        </w:rPr>
      </w:pPr>
      <w:r w:rsidRPr="007B7B73">
        <w:rPr>
          <w:rFonts w:ascii="楷体" w:eastAsia="楷体" w:hAnsi="楷体" w:cs="楷体" w:hint="eastAsia"/>
          <w:b/>
          <w:bCs/>
          <w:sz w:val="30"/>
          <w:szCs w:val="30"/>
        </w:rPr>
        <w:t>在充分肯定“十二五”成绩的同时，我们也要清醒地看到，学校在发展中还存在许多困难和问题：</w:t>
      </w:r>
    </w:p>
    <w:p w:rsidR="00587054" w:rsidRPr="007B7B73" w:rsidRDefault="00B62E94">
      <w:pPr>
        <w:spacing w:line="500" w:lineRule="exact"/>
        <w:rPr>
          <w:rFonts w:ascii="楷体" w:eastAsia="楷体" w:hAnsi="楷体" w:cs="楷体"/>
          <w:sz w:val="30"/>
          <w:szCs w:val="30"/>
        </w:rPr>
      </w:pPr>
      <w:r w:rsidRPr="007B7B73">
        <w:rPr>
          <w:rFonts w:ascii="楷体" w:eastAsia="楷体" w:hAnsi="楷体" w:cs="楷体" w:hint="eastAsia"/>
          <w:sz w:val="30"/>
          <w:szCs w:val="30"/>
        </w:rPr>
        <w:t xml:space="preserve">    一是学校自有教师特别是一些热门专业的自有教师数量不足、质量不高；骨干教师引进难，“双能型”教师紧缺；教师年龄结构呈“哑铃”状；教学任务重、进修机会少，严重制约教师的专业发展；教师队伍还存在不稳定因素；教师的教学水平和科研能力都需要大力提高；基层管理岗位缺乏吸引力。</w:t>
      </w:r>
    </w:p>
    <w:p w:rsidR="00587054" w:rsidRPr="007B7B73" w:rsidRDefault="00B62E94">
      <w:pPr>
        <w:spacing w:line="500" w:lineRule="exact"/>
        <w:ind w:firstLineChars="200" w:firstLine="600"/>
        <w:rPr>
          <w:rFonts w:ascii="楷体" w:eastAsia="楷体" w:hAnsi="楷体" w:cs="楷体"/>
          <w:sz w:val="30"/>
          <w:szCs w:val="30"/>
        </w:rPr>
      </w:pPr>
      <w:r w:rsidRPr="007B7B73">
        <w:rPr>
          <w:rFonts w:ascii="楷体" w:eastAsia="楷体" w:hAnsi="楷体" w:cs="楷体" w:hint="eastAsia"/>
          <w:sz w:val="30"/>
          <w:szCs w:val="30"/>
        </w:rPr>
        <w:t>二是学校办学条件还需要进一步完善。教师教科研用房紧张，学生实验、实训以及第二课堂所需场地不足。</w:t>
      </w:r>
    </w:p>
    <w:p w:rsidR="00587054" w:rsidRPr="007B7B73" w:rsidRDefault="00B62E94">
      <w:pPr>
        <w:spacing w:line="500" w:lineRule="exact"/>
        <w:ind w:firstLineChars="200" w:firstLine="600"/>
        <w:rPr>
          <w:rFonts w:ascii="楷体" w:eastAsia="楷体" w:hAnsi="楷体" w:cs="楷体"/>
          <w:sz w:val="30"/>
          <w:szCs w:val="30"/>
        </w:rPr>
      </w:pPr>
      <w:r w:rsidRPr="007B7B73">
        <w:rPr>
          <w:rFonts w:ascii="楷体" w:eastAsia="楷体" w:hAnsi="楷体" w:cs="楷体" w:hint="eastAsia"/>
          <w:sz w:val="30"/>
          <w:szCs w:val="30"/>
        </w:rPr>
        <w:t>三是社会服务能力和贡献不足。目前学校的资源开放程度较低，与社会联系不够紧密，社会服务意识和贡献意识还需要进一步增强，要通过不断提高科研创新能力和人才培养质量来进一步提高学校的社会服务能力和贡献率。</w:t>
      </w:r>
    </w:p>
    <w:p w:rsidR="00587054" w:rsidRPr="007B7B73" w:rsidRDefault="00B62E94">
      <w:pPr>
        <w:spacing w:line="500" w:lineRule="exact"/>
        <w:ind w:firstLineChars="200" w:firstLine="600"/>
        <w:rPr>
          <w:rFonts w:ascii="楷体" w:eastAsia="楷体" w:hAnsi="楷体" w:cs="楷体"/>
          <w:sz w:val="30"/>
          <w:szCs w:val="30"/>
        </w:rPr>
      </w:pPr>
      <w:r w:rsidRPr="007B7B73">
        <w:rPr>
          <w:rFonts w:ascii="楷体" w:eastAsia="楷体" w:hAnsi="楷体" w:cs="楷体" w:hint="eastAsia"/>
          <w:sz w:val="30"/>
          <w:szCs w:val="30"/>
        </w:rPr>
        <w:t>四是合作教育需要全面开展和加强。现有办学模式相对封闭、与社会相脱节；人才培养的社会适应度及社会优质教育资源的利</w:t>
      </w:r>
      <w:r w:rsidRPr="007B7B73">
        <w:rPr>
          <w:rFonts w:ascii="楷体" w:eastAsia="楷体" w:hAnsi="楷体" w:cs="楷体" w:hint="eastAsia"/>
          <w:sz w:val="30"/>
          <w:szCs w:val="30"/>
        </w:rPr>
        <w:lastRenderedPageBreak/>
        <w:t>用度还不够；办学的活力和竞争力需要进一步加强；各专业与用人单位签订实质性合作协议开展合作教育需要进一步落实与创新；校企合作广度和深度还不够。</w:t>
      </w:r>
    </w:p>
    <w:p w:rsidR="00587054" w:rsidRPr="007B7B73" w:rsidRDefault="00B62E94">
      <w:pPr>
        <w:spacing w:line="500" w:lineRule="exact"/>
        <w:ind w:firstLineChars="200" w:firstLine="600"/>
        <w:rPr>
          <w:rFonts w:ascii="楷体" w:eastAsia="楷体" w:hAnsi="楷体" w:cs="楷体"/>
          <w:sz w:val="30"/>
          <w:szCs w:val="30"/>
        </w:rPr>
      </w:pPr>
      <w:r w:rsidRPr="007B7B73">
        <w:rPr>
          <w:rFonts w:ascii="楷体" w:eastAsia="楷体" w:hAnsi="楷体" w:cs="楷体" w:hint="eastAsia"/>
          <w:sz w:val="30"/>
          <w:szCs w:val="30"/>
        </w:rPr>
        <w:t>五是随着学校的快速发展，校园文化的明确导向、创设环境、营造氛围、潜移默化的作用越发重要，相比之下校园文化建设相对滞后。</w:t>
      </w:r>
    </w:p>
    <w:p w:rsidR="00587054" w:rsidRPr="007B7B73" w:rsidRDefault="00B62E94">
      <w:pPr>
        <w:spacing w:line="500" w:lineRule="exact"/>
        <w:rPr>
          <w:rFonts w:ascii="楷体" w:eastAsia="楷体" w:hAnsi="楷体" w:cs="楷体"/>
          <w:b/>
          <w:bCs/>
          <w:sz w:val="30"/>
          <w:szCs w:val="30"/>
        </w:rPr>
      </w:pPr>
      <w:r w:rsidRPr="007B7B73">
        <w:rPr>
          <w:rFonts w:ascii="楷体" w:eastAsia="楷体" w:hAnsi="楷体" w:cs="楷体" w:hint="eastAsia"/>
          <w:sz w:val="30"/>
          <w:szCs w:val="30"/>
        </w:rPr>
        <w:t xml:space="preserve">    因此，我们要进一步增强忧患意识和责任意识，下更大力气解决这些问题，竭尽全力做好各项工作，决不辜负学生和家长们的信任和期望。</w:t>
      </w:r>
    </w:p>
    <w:p w:rsidR="00587054" w:rsidRPr="007B7B73" w:rsidRDefault="00587054">
      <w:pPr>
        <w:spacing w:line="500" w:lineRule="exact"/>
        <w:jc w:val="center"/>
        <w:rPr>
          <w:rFonts w:ascii="楷体" w:eastAsia="楷体" w:hAnsi="楷体" w:cs="楷体"/>
          <w:b/>
          <w:bCs/>
          <w:sz w:val="30"/>
          <w:szCs w:val="30"/>
        </w:rPr>
      </w:pPr>
    </w:p>
    <w:p w:rsidR="00587054" w:rsidRPr="007B7B73" w:rsidRDefault="00B62E94">
      <w:pPr>
        <w:spacing w:line="500" w:lineRule="exact"/>
        <w:jc w:val="center"/>
        <w:rPr>
          <w:rFonts w:ascii="楷体" w:eastAsia="楷体" w:hAnsi="楷体" w:cs="楷体"/>
          <w:b/>
          <w:bCs/>
          <w:sz w:val="30"/>
          <w:szCs w:val="30"/>
        </w:rPr>
      </w:pPr>
      <w:r w:rsidRPr="007B7B73">
        <w:rPr>
          <w:rFonts w:ascii="楷体" w:eastAsia="楷体" w:hAnsi="楷体" w:cs="楷体" w:hint="eastAsia"/>
          <w:b/>
          <w:bCs/>
          <w:sz w:val="30"/>
          <w:szCs w:val="30"/>
        </w:rPr>
        <w:t>第二部分  “十三五”事业发展规划的顶层设计和主要任务</w:t>
      </w:r>
    </w:p>
    <w:p w:rsidR="00587054" w:rsidRPr="007B7B73" w:rsidRDefault="00B62E94">
      <w:pPr>
        <w:spacing w:line="500" w:lineRule="exact"/>
        <w:ind w:firstLineChars="200" w:firstLine="602"/>
        <w:rPr>
          <w:rFonts w:ascii="楷体" w:eastAsia="楷体" w:hAnsi="楷体" w:cs="楷体"/>
          <w:b/>
          <w:bCs/>
          <w:sz w:val="30"/>
          <w:szCs w:val="30"/>
        </w:rPr>
      </w:pPr>
      <w:r w:rsidRPr="007B7B73">
        <w:rPr>
          <w:rFonts w:ascii="楷体" w:eastAsia="楷体" w:hAnsi="楷体" w:cs="楷体" w:hint="eastAsia"/>
          <w:b/>
          <w:bCs/>
          <w:sz w:val="30"/>
          <w:szCs w:val="30"/>
        </w:rPr>
        <w:t>一、顶层设计</w:t>
      </w:r>
    </w:p>
    <w:p w:rsidR="00587054" w:rsidRPr="007B7B73" w:rsidRDefault="00B62E94">
      <w:pPr>
        <w:spacing w:line="500" w:lineRule="exact"/>
        <w:ind w:firstLineChars="200" w:firstLine="600"/>
        <w:jc w:val="left"/>
        <w:rPr>
          <w:rFonts w:ascii="楷体" w:eastAsia="楷体" w:hAnsi="楷体" w:cs="楷体"/>
          <w:sz w:val="30"/>
          <w:szCs w:val="30"/>
        </w:rPr>
      </w:pPr>
      <w:r w:rsidRPr="007B7B73">
        <w:rPr>
          <w:rFonts w:ascii="楷体" w:eastAsia="楷体" w:hAnsi="楷体" w:cs="楷体" w:hint="eastAsia"/>
          <w:sz w:val="30"/>
          <w:szCs w:val="30"/>
        </w:rPr>
        <w:t>我校“十三五”事业发展规划（以下简称“十三五”《规划》）的顶层设计，给出了学校发展的大政方针。其办学指导思想，明确了学校办学的指导方针、办学宗旨、办学原则、办学优势、培养特色、重点任务、学科专业建设、服务师生和办学道路等方面的运作原则、理念和思路；其办学定位，清晰界定了学校办学几个主要方面的设计和定位；其发展目标明确了学校今后五年的主要任务和奋斗目标；其特色培育，设计了学校应努力建设和形成的几个特色。</w:t>
      </w:r>
    </w:p>
    <w:p w:rsidR="00587054" w:rsidRPr="007B7B73" w:rsidRDefault="00B62E94">
      <w:pPr>
        <w:spacing w:line="500" w:lineRule="exact"/>
        <w:rPr>
          <w:rFonts w:ascii="楷体" w:eastAsia="楷体" w:hAnsi="楷体" w:cs="楷体"/>
          <w:sz w:val="30"/>
          <w:szCs w:val="30"/>
        </w:rPr>
      </w:pPr>
      <w:r w:rsidRPr="007B7B73">
        <w:rPr>
          <w:rFonts w:ascii="楷体" w:eastAsia="楷体" w:hAnsi="楷体" w:cs="楷体" w:hint="eastAsia"/>
          <w:b/>
          <w:bCs/>
          <w:sz w:val="30"/>
          <w:szCs w:val="30"/>
        </w:rPr>
        <w:t xml:space="preserve">   </w:t>
      </w:r>
      <w:r w:rsidR="0026737A" w:rsidRPr="007B7B73">
        <w:rPr>
          <w:rFonts w:ascii="楷体" w:eastAsia="楷体" w:hAnsi="楷体" w:cs="楷体" w:hint="eastAsia"/>
          <w:b/>
          <w:bCs/>
          <w:sz w:val="30"/>
          <w:szCs w:val="30"/>
        </w:rPr>
        <w:t>（一）</w:t>
      </w:r>
      <w:r w:rsidRPr="007B7B73">
        <w:rPr>
          <w:rFonts w:ascii="楷体" w:eastAsia="楷体" w:hAnsi="楷体" w:cs="楷体" w:hint="eastAsia"/>
          <w:b/>
          <w:bCs/>
          <w:sz w:val="30"/>
          <w:szCs w:val="30"/>
        </w:rPr>
        <w:t>办学指导思想：</w:t>
      </w:r>
      <w:r w:rsidRPr="007B7B73">
        <w:rPr>
          <w:rFonts w:ascii="楷体" w:eastAsia="楷体" w:hAnsi="楷体" w:cs="楷体" w:hint="eastAsia"/>
          <w:sz w:val="30"/>
          <w:szCs w:val="30"/>
        </w:rPr>
        <w:t>全面贯彻党的教育方针，坚持立德树人；一切为学生的健康成长服务、办学</w:t>
      </w:r>
      <w:proofErr w:type="gramStart"/>
      <w:r w:rsidRPr="007B7B73">
        <w:rPr>
          <w:rFonts w:ascii="楷体" w:eastAsia="楷体" w:hAnsi="楷体" w:cs="楷体" w:hint="eastAsia"/>
          <w:sz w:val="30"/>
          <w:szCs w:val="30"/>
        </w:rPr>
        <w:t>生满意</w:t>
      </w:r>
      <w:proofErr w:type="gramEnd"/>
      <w:r w:rsidRPr="007B7B73">
        <w:rPr>
          <w:rFonts w:ascii="楷体" w:eastAsia="楷体" w:hAnsi="楷体" w:cs="楷体" w:hint="eastAsia"/>
          <w:sz w:val="30"/>
          <w:szCs w:val="30"/>
        </w:rPr>
        <w:t>的大学，努力为社会建设与发展服务、办社会欢迎的大学；坚持公益性的办学原则，充分发挥民办高校办学的体制机制优势；把培养应用型人才作为根本任务，实现学校转型发展；以教学评估建设和整改为契机，大力加强教学改革、教学管理和教学建设；大力实施适合的教育和养成教育，努力形成培养特色；以专业建设为龙头，以学科建</w:t>
      </w:r>
      <w:r w:rsidRPr="007B7B73">
        <w:rPr>
          <w:rFonts w:ascii="楷体" w:eastAsia="楷体" w:hAnsi="楷体" w:cs="楷体" w:hint="eastAsia"/>
          <w:sz w:val="30"/>
          <w:szCs w:val="30"/>
        </w:rPr>
        <w:lastRenderedPageBreak/>
        <w:t>设为依托，专业与学科建设一体化；以优质教育改变求学者的命运，为员工提供有所作为、良性发展的事业平台；坚持错位发展，突出办学特色，加强社会合作与服务，增强办学实力，提高办学水平。</w:t>
      </w:r>
    </w:p>
    <w:p w:rsidR="00587054" w:rsidRPr="007B7B73" w:rsidRDefault="00B62E94">
      <w:pPr>
        <w:spacing w:line="500" w:lineRule="exact"/>
        <w:rPr>
          <w:rFonts w:ascii="楷体" w:eastAsia="楷体" w:hAnsi="楷体" w:cs="楷体"/>
          <w:sz w:val="30"/>
          <w:szCs w:val="30"/>
        </w:rPr>
      </w:pPr>
      <w:r w:rsidRPr="007B7B73">
        <w:rPr>
          <w:rFonts w:ascii="楷体" w:eastAsia="楷体" w:hAnsi="楷体" w:cs="楷体" w:hint="eastAsia"/>
          <w:b/>
          <w:bCs/>
          <w:sz w:val="30"/>
          <w:szCs w:val="30"/>
        </w:rPr>
        <w:t xml:space="preserve">   </w:t>
      </w:r>
      <w:r w:rsidR="0026737A" w:rsidRPr="007B7B73">
        <w:rPr>
          <w:rFonts w:ascii="楷体" w:eastAsia="楷体" w:hAnsi="楷体" w:cs="楷体" w:hint="eastAsia"/>
          <w:b/>
          <w:bCs/>
          <w:sz w:val="30"/>
          <w:szCs w:val="30"/>
        </w:rPr>
        <w:t>（二）</w:t>
      </w:r>
      <w:r w:rsidRPr="007B7B73">
        <w:rPr>
          <w:rFonts w:ascii="楷体" w:eastAsia="楷体" w:hAnsi="楷体" w:cs="楷体" w:hint="eastAsia"/>
          <w:b/>
          <w:bCs/>
          <w:sz w:val="30"/>
          <w:szCs w:val="30"/>
        </w:rPr>
        <w:t>办学定位：</w:t>
      </w:r>
      <w:r w:rsidRPr="007B7B73">
        <w:rPr>
          <w:rFonts w:ascii="楷体" w:eastAsia="楷体" w:hAnsi="楷体" w:cs="楷体" w:hint="eastAsia"/>
          <w:sz w:val="30"/>
          <w:szCs w:val="30"/>
        </w:rPr>
        <w:t>学校类型定位：民办应用型本科高校；办学规模定位：到2020年，全日制在校学生1.2—1.4万人；学科专业定位：鼓励和支持各学科竞相发展、办出特色，形成工、管、经、文、艺、理、教育多学科协调发展的专业格局；培养目标定位：培养个性鲜明、全面发展，富有创新精神和社会责任感，知识基础扎实、实践能力强、综合素质高的应用型人才；服务面向定位：立足吉林，辐射全国，面向行业、面向基层，为区域经济建设和社会发展服务；办学层次定位：以本科教育为主，积极创造条件开展硕士专业学位研究生教育；发展道路定位：坚持地方性、应用型、开放式的办学道路。</w:t>
      </w:r>
    </w:p>
    <w:p w:rsidR="00587054" w:rsidRPr="007B7B73" w:rsidRDefault="00B62E94">
      <w:pPr>
        <w:spacing w:line="500" w:lineRule="exact"/>
        <w:rPr>
          <w:rFonts w:ascii="楷体" w:eastAsia="楷体" w:hAnsi="楷体" w:cs="楷体"/>
          <w:sz w:val="30"/>
          <w:szCs w:val="30"/>
        </w:rPr>
      </w:pPr>
      <w:r w:rsidRPr="007B7B73">
        <w:rPr>
          <w:rFonts w:ascii="楷体" w:eastAsia="楷体" w:hAnsi="楷体" w:cs="楷体" w:hint="eastAsia"/>
          <w:b/>
          <w:bCs/>
          <w:sz w:val="30"/>
          <w:szCs w:val="30"/>
        </w:rPr>
        <w:t xml:space="preserve">    </w:t>
      </w:r>
      <w:r w:rsidR="0026737A" w:rsidRPr="007B7B73">
        <w:rPr>
          <w:rFonts w:ascii="楷体" w:eastAsia="楷体" w:hAnsi="楷体" w:cs="楷体" w:hint="eastAsia"/>
          <w:b/>
          <w:bCs/>
          <w:sz w:val="30"/>
          <w:szCs w:val="30"/>
        </w:rPr>
        <w:t>（三）</w:t>
      </w:r>
      <w:r w:rsidRPr="007B7B73">
        <w:rPr>
          <w:rFonts w:ascii="楷体" w:eastAsia="楷体" w:hAnsi="楷体" w:cs="楷体" w:hint="eastAsia"/>
          <w:b/>
          <w:bCs/>
          <w:sz w:val="30"/>
          <w:szCs w:val="30"/>
        </w:rPr>
        <w:t>发展目标：</w:t>
      </w:r>
      <w:r w:rsidRPr="007B7B73">
        <w:rPr>
          <w:rFonts w:ascii="楷体" w:eastAsia="楷体" w:hAnsi="楷体" w:cs="楷体" w:hint="eastAsia"/>
          <w:sz w:val="30"/>
          <w:szCs w:val="30"/>
        </w:rPr>
        <w:t>到2020年，完成向应用型转变试点任务；顺利通过教育部本科教学工作合格评估；争取机会成为硕士专业学位授权单位；办学实力明显增强，社会影响力和业内认可度明显提高，居于省内民办高校先进行列。建设政府重视、社会认可、学生满意、教工自豪、特色鲜明的高水平民办大学。</w:t>
      </w:r>
    </w:p>
    <w:p w:rsidR="00587054" w:rsidRPr="007B7B73" w:rsidRDefault="00B62E94">
      <w:pPr>
        <w:spacing w:line="500" w:lineRule="exact"/>
        <w:rPr>
          <w:rFonts w:ascii="楷体" w:eastAsia="楷体" w:hAnsi="楷体" w:cs="楷体"/>
          <w:sz w:val="30"/>
          <w:szCs w:val="30"/>
        </w:rPr>
      </w:pPr>
      <w:r w:rsidRPr="007B7B73">
        <w:rPr>
          <w:rFonts w:ascii="楷体" w:eastAsia="楷体" w:hAnsi="楷体" w:cs="楷体" w:hint="eastAsia"/>
          <w:sz w:val="30"/>
          <w:szCs w:val="30"/>
        </w:rPr>
        <w:t xml:space="preserve">   </w:t>
      </w:r>
      <w:r w:rsidRPr="007B7B73">
        <w:rPr>
          <w:rFonts w:ascii="楷体" w:eastAsia="楷体" w:hAnsi="楷体" w:cs="楷体" w:hint="eastAsia"/>
          <w:b/>
          <w:bCs/>
          <w:sz w:val="30"/>
          <w:szCs w:val="30"/>
        </w:rPr>
        <w:t xml:space="preserve"> </w:t>
      </w:r>
      <w:r w:rsidR="0026737A" w:rsidRPr="007B7B73">
        <w:rPr>
          <w:rFonts w:ascii="楷体" w:eastAsia="楷体" w:hAnsi="楷体" w:cs="楷体" w:hint="eastAsia"/>
          <w:b/>
          <w:bCs/>
          <w:sz w:val="30"/>
          <w:szCs w:val="30"/>
        </w:rPr>
        <w:t>（四）</w:t>
      </w:r>
      <w:r w:rsidRPr="007B7B73">
        <w:rPr>
          <w:rFonts w:ascii="楷体" w:eastAsia="楷体" w:hAnsi="楷体" w:cs="楷体" w:hint="eastAsia"/>
          <w:b/>
          <w:bCs/>
          <w:sz w:val="30"/>
          <w:szCs w:val="30"/>
        </w:rPr>
        <w:t>特色培育：</w:t>
      </w:r>
      <w:r w:rsidRPr="007B7B73">
        <w:rPr>
          <w:rFonts w:ascii="楷体" w:eastAsia="楷体" w:hAnsi="楷体" w:cs="楷体" w:hint="eastAsia"/>
          <w:sz w:val="30"/>
          <w:szCs w:val="30"/>
        </w:rPr>
        <w:t>民办高校采取常规的“赶超战略”很难取胜，必须采取“特色战略”才能争得一席发展之地。为此，我们要在办学、治校、治学、育人几个方面积极培育自己的办学特色。</w:t>
      </w:r>
    </w:p>
    <w:p w:rsidR="00587054" w:rsidRPr="007B7B73" w:rsidRDefault="00B62E94">
      <w:pPr>
        <w:spacing w:line="500" w:lineRule="exact"/>
        <w:rPr>
          <w:rFonts w:ascii="楷体" w:eastAsia="楷体" w:hAnsi="楷体" w:cs="楷体"/>
          <w:sz w:val="30"/>
          <w:szCs w:val="30"/>
        </w:rPr>
      </w:pPr>
      <w:r w:rsidRPr="007B7B73">
        <w:rPr>
          <w:rFonts w:ascii="楷体" w:eastAsia="楷体" w:hAnsi="楷体" w:cs="楷体" w:hint="eastAsia"/>
          <w:sz w:val="30"/>
          <w:szCs w:val="30"/>
        </w:rPr>
        <w:t xml:space="preserve">  </w:t>
      </w:r>
      <w:r w:rsidR="0026737A" w:rsidRPr="007B7B73">
        <w:rPr>
          <w:rFonts w:ascii="楷体" w:eastAsia="楷体" w:hAnsi="楷体" w:cs="楷体" w:hint="eastAsia"/>
          <w:sz w:val="30"/>
          <w:szCs w:val="30"/>
        </w:rPr>
        <w:t xml:space="preserve"> </w:t>
      </w:r>
      <w:r w:rsidRPr="007B7B73">
        <w:rPr>
          <w:rFonts w:ascii="楷体" w:eastAsia="楷体" w:hAnsi="楷体" w:cs="楷体" w:hint="eastAsia"/>
          <w:sz w:val="30"/>
          <w:szCs w:val="30"/>
        </w:rPr>
        <w:t xml:space="preserve"> </w:t>
      </w:r>
      <w:r w:rsidR="0026737A" w:rsidRPr="007B7B73">
        <w:rPr>
          <w:rFonts w:ascii="楷体" w:eastAsia="楷体" w:hAnsi="楷体" w:cs="楷体" w:hint="eastAsia"/>
          <w:sz w:val="30"/>
          <w:szCs w:val="30"/>
        </w:rPr>
        <w:t>1.</w:t>
      </w:r>
      <w:r w:rsidRPr="007B7B73">
        <w:rPr>
          <w:rFonts w:ascii="楷体" w:eastAsia="楷体" w:hAnsi="楷体" w:cs="楷体" w:hint="eastAsia"/>
          <w:sz w:val="30"/>
          <w:szCs w:val="30"/>
        </w:rPr>
        <w:t>“两服务、三特征”的办学之路</w:t>
      </w:r>
    </w:p>
    <w:p w:rsidR="00587054" w:rsidRPr="007B7B73" w:rsidRDefault="00B62E94">
      <w:pPr>
        <w:spacing w:line="500" w:lineRule="exact"/>
        <w:rPr>
          <w:rFonts w:ascii="楷体" w:eastAsia="楷体" w:hAnsi="楷体" w:cs="楷体"/>
          <w:sz w:val="30"/>
          <w:szCs w:val="30"/>
        </w:rPr>
      </w:pPr>
      <w:r w:rsidRPr="007B7B73">
        <w:rPr>
          <w:rFonts w:ascii="楷体" w:eastAsia="楷体" w:hAnsi="楷体" w:cs="楷体" w:hint="eastAsia"/>
          <w:sz w:val="30"/>
          <w:szCs w:val="30"/>
        </w:rPr>
        <w:t xml:space="preserve">    </w:t>
      </w:r>
      <w:proofErr w:type="gramStart"/>
      <w:r w:rsidRPr="007B7B73">
        <w:rPr>
          <w:rFonts w:ascii="楷体" w:eastAsia="楷体" w:hAnsi="楷体" w:cs="楷体" w:hint="eastAsia"/>
          <w:sz w:val="30"/>
          <w:szCs w:val="30"/>
        </w:rPr>
        <w:t>两服务</w:t>
      </w:r>
      <w:proofErr w:type="gramEnd"/>
      <w:r w:rsidRPr="007B7B73">
        <w:rPr>
          <w:rFonts w:ascii="楷体" w:eastAsia="楷体" w:hAnsi="楷体" w:cs="楷体" w:hint="eastAsia"/>
          <w:sz w:val="30"/>
          <w:szCs w:val="30"/>
        </w:rPr>
        <w:t>即一切为学生的健康成长服务、办学</w:t>
      </w:r>
      <w:proofErr w:type="gramStart"/>
      <w:r w:rsidRPr="007B7B73">
        <w:rPr>
          <w:rFonts w:ascii="楷体" w:eastAsia="楷体" w:hAnsi="楷体" w:cs="楷体" w:hint="eastAsia"/>
          <w:sz w:val="30"/>
          <w:szCs w:val="30"/>
        </w:rPr>
        <w:t>生满意</w:t>
      </w:r>
      <w:proofErr w:type="gramEnd"/>
      <w:r w:rsidRPr="007B7B73">
        <w:rPr>
          <w:rFonts w:ascii="楷体" w:eastAsia="楷体" w:hAnsi="楷体" w:cs="楷体" w:hint="eastAsia"/>
          <w:sz w:val="30"/>
          <w:szCs w:val="30"/>
        </w:rPr>
        <w:t>的大学，努力为社会建设发展服务、办社会欢迎的大学；</w:t>
      </w:r>
    </w:p>
    <w:p w:rsidR="00587054" w:rsidRPr="007B7B73" w:rsidRDefault="00B62E94">
      <w:pPr>
        <w:spacing w:line="500" w:lineRule="exact"/>
        <w:rPr>
          <w:rFonts w:ascii="楷体" w:eastAsia="楷体" w:hAnsi="楷体" w:cs="楷体"/>
          <w:sz w:val="30"/>
          <w:szCs w:val="30"/>
        </w:rPr>
      </w:pPr>
      <w:r w:rsidRPr="007B7B73">
        <w:rPr>
          <w:rFonts w:ascii="楷体" w:eastAsia="楷体" w:hAnsi="楷体" w:cs="楷体" w:hint="eastAsia"/>
          <w:sz w:val="30"/>
          <w:szCs w:val="30"/>
        </w:rPr>
        <w:t xml:space="preserve">    </w:t>
      </w:r>
      <w:proofErr w:type="gramStart"/>
      <w:r w:rsidRPr="007B7B73">
        <w:rPr>
          <w:rFonts w:ascii="楷体" w:eastAsia="楷体" w:hAnsi="楷体" w:cs="楷体" w:hint="eastAsia"/>
          <w:sz w:val="30"/>
          <w:szCs w:val="30"/>
        </w:rPr>
        <w:t>三特征</w:t>
      </w:r>
      <w:proofErr w:type="gramEnd"/>
      <w:r w:rsidRPr="007B7B73">
        <w:rPr>
          <w:rFonts w:ascii="楷体" w:eastAsia="楷体" w:hAnsi="楷体" w:cs="楷体" w:hint="eastAsia"/>
          <w:sz w:val="30"/>
          <w:szCs w:val="30"/>
        </w:rPr>
        <w:t>即地方性、应用型、开放式的办学道路。</w:t>
      </w:r>
    </w:p>
    <w:p w:rsidR="00587054" w:rsidRPr="007B7B73" w:rsidRDefault="00B62E94">
      <w:pPr>
        <w:spacing w:line="500" w:lineRule="exact"/>
        <w:rPr>
          <w:rFonts w:ascii="楷体" w:eastAsia="楷体" w:hAnsi="楷体" w:cs="楷体"/>
          <w:sz w:val="30"/>
          <w:szCs w:val="30"/>
        </w:rPr>
      </w:pPr>
      <w:r w:rsidRPr="007B7B73">
        <w:rPr>
          <w:rFonts w:ascii="楷体" w:eastAsia="楷体" w:hAnsi="楷体" w:cs="楷体" w:hint="eastAsia"/>
          <w:sz w:val="30"/>
          <w:szCs w:val="30"/>
        </w:rPr>
        <w:t xml:space="preserve">   </w:t>
      </w:r>
      <w:r w:rsidR="0026737A" w:rsidRPr="007B7B73">
        <w:rPr>
          <w:rFonts w:ascii="楷体" w:eastAsia="楷体" w:hAnsi="楷体" w:cs="楷体" w:hint="eastAsia"/>
          <w:sz w:val="30"/>
          <w:szCs w:val="30"/>
        </w:rPr>
        <w:t xml:space="preserve"> 2.</w:t>
      </w:r>
      <w:r w:rsidRPr="007B7B73">
        <w:rPr>
          <w:rFonts w:ascii="楷体" w:eastAsia="楷体" w:hAnsi="楷体" w:cs="楷体" w:hint="eastAsia"/>
          <w:sz w:val="30"/>
          <w:szCs w:val="30"/>
        </w:rPr>
        <w:t>凸显民办高校体制机制优势的治校之路</w:t>
      </w:r>
    </w:p>
    <w:p w:rsidR="00587054" w:rsidRPr="007B7B73" w:rsidRDefault="00B62E94">
      <w:pPr>
        <w:spacing w:line="500" w:lineRule="exact"/>
        <w:rPr>
          <w:rFonts w:ascii="楷体" w:eastAsia="楷体" w:hAnsi="楷体" w:cs="楷体"/>
          <w:sz w:val="30"/>
          <w:szCs w:val="30"/>
        </w:rPr>
      </w:pPr>
      <w:r w:rsidRPr="007B7B73">
        <w:rPr>
          <w:rFonts w:ascii="楷体" w:eastAsia="楷体" w:hAnsi="楷体" w:cs="楷体" w:hint="eastAsia"/>
          <w:sz w:val="30"/>
          <w:szCs w:val="30"/>
        </w:rPr>
        <w:lastRenderedPageBreak/>
        <w:t xml:space="preserve">   体现和强化以下的体制机制：规范高效的法人治理体制；快速反应的办学决策机制；打破常规的引人用人机制；充满活力的考核激励机制；灵活机动的市场应对机制；快捷高效的经费投入机制；高效有序的工作运行机制；注重特色的道路选择机制。</w:t>
      </w:r>
    </w:p>
    <w:p w:rsidR="00587054" w:rsidRPr="007B7B73" w:rsidRDefault="0026737A" w:rsidP="0026737A">
      <w:pPr>
        <w:spacing w:line="500" w:lineRule="exact"/>
        <w:ind w:firstLineChars="200" w:firstLine="600"/>
        <w:rPr>
          <w:rFonts w:ascii="楷体" w:eastAsia="楷体" w:hAnsi="楷体" w:cs="楷体"/>
          <w:sz w:val="30"/>
          <w:szCs w:val="30"/>
        </w:rPr>
      </w:pPr>
      <w:r w:rsidRPr="007B7B73">
        <w:rPr>
          <w:rFonts w:ascii="楷体" w:eastAsia="楷体" w:hAnsi="楷体" w:cs="楷体" w:hint="eastAsia"/>
          <w:sz w:val="30"/>
          <w:szCs w:val="30"/>
        </w:rPr>
        <w:t>3.</w:t>
      </w:r>
      <w:r w:rsidR="00B62E94" w:rsidRPr="007B7B73">
        <w:rPr>
          <w:rFonts w:ascii="楷体" w:eastAsia="楷体" w:hAnsi="楷体" w:cs="楷体" w:hint="eastAsia"/>
          <w:sz w:val="30"/>
          <w:szCs w:val="30"/>
        </w:rPr>
        <w:t>学科专业建设一体化的治学之路</w:t>
      </w:r>
    </w:p>
    <w:p w:rsidR="00587054" w:rsidRPr="007B7B73" w:rsidRDefault="00B62E94">
      <w:pPr>
        <w:spacing w:line="500" w:lineRule="exact"/>
        <w:rPr>
          <w:rFonts w:ascii="楷体" w:eastAsia="楷体" w:hAnsi="楷体" w:cs="楷体"/>
          <w:sz w:val="30"/>
          <w:szCs w:val="30"/>
        </w:rPr>
      </w:pPr>
      <w:r w:rsidRPr="007B7B73">
        <w:rPr>
          <w:rFonts w:ascii="楷体" w:eastAsia="楷体" w:hAnsi="楷体" w:cs="楷体" w:hint="eastAsia"/>
          <w:sz w:val="30"/>
          <w:szCs w:val="30"/>
        </w:rPr>
        <w:t xml:space="preserve">    专业建设与学科建设相互促进、资源共享。教学与科研相提并重、相互促进；学科团队与教学团队统筹建设，共建共享；教师提高与学生培养协调共进、相得益彰；学院院长既负责学科建设又负责专业建设。</w:t>
      </w:r>
    </w:p>
    <w:p w:rsidR="00587054" w:rsidRPr="007B7B73" w:rsidRDefault="0026737A" w:rsidP="0026737A">
      <w:pPr>
        <w:spacing w:line="500" w:lineRule="exact"/>
        <w:ind w:firstLineChars="200" w:firstLine="600"/>
        <w:rPr>
          <w:rFonts w:ascii="楷体" w:eastAsia="楷体" w:hAnsi="楷体" w:cs="楷体"/>
          <w:sz w:val="30"/>
          <w:szCs w:val="30"/>
        </w:rPr>
      </w:pPr>
      <w:r w:rsidRPr="007B7B73">
        <w:rPr>
          <w:rFonts w:ascii="楷体" w:eastAsia="楷体" w:hAnsi="楷体" w:cs="楷体" w:hint="eastAsia"/>
          <w:sz w:val="30"/>
          <w:szCs w:val="30"/>
        </w:rPr>
        <w:t>4.</w:t>
      </w:r>
      <w:r w:rsidR="00B62E94" w:rsidRPr="007B7B73">
        <w:rPr>
          <w:rFonts w:ascii="楷体" w:eastAsia="楷体" w:hAnsi="楷体" w:cs="楷体" w:hint="eastAsia"/>
          <w:sz w:val="30"/>
          <w:szCs w:val="30"/>
        </w:rPr>
        <w:t>“适合的教育与养成教育”的育人之路</w:t>
      </w:r>
    </w:p>
    <w:p w:rsidR="00587054" w:rsidRPr="007B7B73" w:rsidRDefault="00B62E94">
      <w:pPr>
        <w:spacing w:line="500" w:lineRule="exact"/>
        <w:ind w:firstLine="585"/>
        <w:rPr>
          <w:rFonts w:ascii="楷体" w:eastAsia="楷体" w:hAnsi="楷体" w:cs="楷体"/>
          <w:sz w:val="30"/>
          <w:szCs w:val="30"/>
        </w:rPr>
      </w:pPr>
      <w:r w:rsidRPr="007B7B73">
        <w:rPr>
          <w:rFonts w:ascii="楷体" w:eastAsia="楷体" w:hAnsi="楷体" w:cs="楷体" w:hint="eastAsia"/>
          <w:sz w:val="30"/>
          <w:szCs w:val="30"/>
        </w:rPr>
        <w:t>通过适合的教育使学生获得最大增量，成为最好的自己，通过养成教育使学生成为人格健全、素质高尚的人。</w:t>
      </w:r>
    </w:p>
    <w:p w:rsidR="00587054" w:rsidRPr="007B7B73" w:rsidRDefault="00B62E94">
      <w:pPr>
        <w:spacing w:line="500" w:lineRule="exact"/>
        <w:ind w:left="585"/>
        <w:rPr>
          <w:rFonts w:ascii="楷体" w:eastAsia="楷体" w:hAnsi="楷体" w:cs="楷体"/>
          <w:b/>
          <w:bCs/>
          <w:sz w:val="30"/>
          <w:szCs w:val="30"/>
        </w:rPr>
      </w:pPr>
      <w:r w:rsidRPr="007B7B73">
        <w:rPr>
          <w:rFonts w:ascii="楷体" w:eastAsia="楷体" w:hAnsi="楷体" w:cs="楷体" w:hint="eastAsia"/>
          <w:b/>
          <w:bCs/>
          <w:sz w:val="30"/>
          <w:szCs w:val="30"/>
        </w:rPr>
        <w:t>二、主要任务</w:t>
      </w:r>
    </w:p>
    <w:p w:rsidR="00587054" w:rsidRPr="007B7B73" w:rsidRDefault="00B62E94">
      <w:pPr>
        <w:spacing w:line="500" w:lineRule="exact"/>
        <w:ind w:firstLine="602"/>
        <w:rPr>
          <w:rFonts w:ascii="楷体" w:eastAsia="楷体" w:hAnsi="楷体" w:cs="楷体"/>
          <w:b/>
          <w:bCs/>
          <w:sz w:val="30"/>
          <w:szCs w:val="30"/>
        </w:rPr>
      </w:pPr>
      <w:r w:rsidRPr="007B7B73">
        <w:rPr>
          <w:rFonts w:ascii="楷体" w:eastAsia="楷体" w:hAnsi="楷体" w:cs="楷体" w:hint="eastAsia"/>
          <w:b/>
          <w:bCs/>
          <w:sz w:val="30"/>
          <w:szCs w:val="30"/>
        </w:rPr>
        <w:t>（一）教学工作</w:t>
      </w:r>
    </w:p>
    <w:p w:rsidR="00587054" w:rsidRPr="007B7B73" w:rsidRDefault="00B62E94">
      <w:pPr>
        <w:spacing w:line="500" w:lineRule="exact"/>
        <w:ind w:firstLineChars="200" w:firstLine="600"/>
        <w:rPr>
          <w:rFonts w:ascii="楷体" w:eastAsia="楷体" w:hAnsi="楷体" w:cs="楷体"/>
          <w:sz w:val="30"/>
          <w:szCs w:val="30"/>
        </w:rPr>
      </w:pPr>
      <w:r w:rsidRPr="007B7B73">
        <w:rPr>
          <w:rFonts w:ascii="楷体" w:eastAsia="楷体" w:hAnsi="楷体" w:cs="楷体" w:hint="eastAsia"/>
          <w:sz w:val="30"/>
          <w:szCs w:val="30"/>
        </w:rPr>
        <w:t>实施应用型人才培养体系建设工程。构建适应经济社会发展所需要的专业格局；优化专业人才培养方案；完善现行学分制，积极推进教学管理信息化建设；加强教学基本建设，形成一批亮点和品牌；实施产教融合、校企合作的培养模式，实现专业与行业企业的对接，每个专业都要落实合作单位；改造实验实习实训环境；狠抓教学的规范化管</w:t>
      </w:r>
      <w:r w:rsidR="00A47D50" w:rsidRPr="007B7B73">
        <w:rPr>
          <w:rFonts w:ascii="楷体" w:eastAsia="楷体" w:hAnsi="楷体" w:cs="楷体" w:hint="eastAsia"/>
          <w:sz w:val="30"/>
          <w:szCs w:val="30"/>
        </w:rPr>
        <w:t>理；建立起较为完善的、与应用型人才培养定位相适应的人才培养体系，</w:t>
      </w:r>
      <w:r w:rsidRPr="007B7B73">
        <w:rPr>
          <w:rFonts w:ascii="楷体" w:eastAsia="楷体" w:hAnsi="楷体" w:cs="楷体" w:hint="eastAsia"/>
          <w:sz w:val="30"/>
          <w:szCs w:val="30"/>
        </w:rPr>
        <w:t>为学生提供适合的教育。</w:t>
      </w:r>
    </w:p>
    <w:p w:rsidR="00587054" w:rsidRPr="007B7B73" w:rsidRDefault="00B62E94">
      <w:pPr>
        <w:spacing w:line="500" w:lineRule="exact"/>
        <w:ind w:firstLineChars="200" w:firstLine="600"/>
        <w:rPr>
          <w:rFonts w:ascii="楷体" w:eastAsia="楷体" w:hAnsi="楷体" w:cs="楷体"/>
          <w:sz w:val="30"/>
          <w:szCs w:val="30"/>
        </w:rPr>
      </w:pPr>
      <w:r w:rsidRPr="007B7B73">
        <w:rPr>
          <w:rFonts w:ascii="楷体" w:eastAsia="楷体" w:hAnsi="楷体" w:cs="楷体" w:hint="eastAsia"/>
          <w:sz w:val="30"/>
          <w:szCs w:val="30"/>
        </w:rPr>
        <w:t>进一步完善教学质量标准；建立健全教学质量内部保障体系；形成运行机制良好的内部教学质量保障和评价体系；不断加强校友和社会用人单位对学校教育教学质量的评价；努力建设一支人员年龄结构合理、专业背景互补，业务素质优良、校院（部）两级配合默契的专家型督导队伍。</w:t>
      </w:r>
    </w:p>
    <w:p w:rsidR="00587054" w:rsidRPr="007B7B73" w:rsidRDefault="00B62E94">
      <w:pPr>
        <w:numPr>
          <w:ilvl w:val="0"/>
          <w:numId w:val="3"/>
        </w:numPr>
        <w:spacing w:line="500" w:lineRule="exact"/>
        <w:ind w:firstLineChars="200" w:firstLine="602"/>
        <w:rPr>
          <w:rFonts w:ascii="楷体" w:eastAsia="楷体" w:hAnsi="楷体" w:cs="楷体"/>
          <w:b/>
          <w:bCs/>
          <w:sz w:val="30"/>
          <w:szCs w:val="30"/>
        </w:rPr>
      </w:pPr>
      <w:r w:rsidRPr="007B7B73">
        <w:rPr>
          <w:rFonts w:ascii="楷体" w:eastAsia="楷体" w:hAnsi="楷体" w:cs="楷体" w:hint="eastAsia"/>
          <w:b/>
          <w:bCs/>
          <w:sz w:val="30"/>
          <w:szCs w:val="30"/>
        </w:rPr>
        <w:t>学科建设与科研工作</w:t>
      </w:r>
    </w:p>
    <w:p w:rsidR="00587054" w:rsidRPr="007B7B73" w:rsidRDefault="00B62E94">
      <w:pPr>
        <w:spacing w:line="500" w:lineRule="exact"/>
        <w:ind w:firstLine="602"/>
        <w:rPr>
          <w:rFonts w:ascii="楷体" w:eastAsia="楷体" w:hAnsi="楷体" w:cs="楷体"/>
          <w:sz w:val="30"/>
          <w:szCs w:val="30"/>
        </w:rPr>
      </w:pPr>
      <w:r w:rsidRPr="007B7B73">
        <w:rPr>
          <w:rFonts w:ascii="楷体" w:eastAsia="楷体" w:hAnsi="楷体" w:cs="楷体" w:hint="eastAsia"/>
          <w:sz w:val="30"/>
          <w:szCs w:val="30"/>
        </w:rPr>
        <w:lastRenderedPageBreak/>
        <w:t>不断提升学科实力，为增列硕士专业学位授权点创造条件；形成“面向社会、方向明确、优势突出、协调发展”的应用学科体系，学校办学的整体实力和相关学科学术水平达到硕士专业学位授权学科的要求。</w:t>
      </w:r>
    </w:p>
    <w:p w:rsidR="00587054" w:rsidRPr="007B7B73" w:rsidRDefault="00B62E94">
      <w:pPr>
        <w:spacing w:line="500" w:lineRule="exact"/>
        <w:ind w:firstLine="602"/>
        <w:rPr>
          <w:rFonts w:ascii="楷体" w:eastAsia="楷体" w:hAnsi="楷体" w:cs="楷体"/>
          <w:sz w:val="30"/>
          <w:szCs w:val="30"/>
        </w:rPr>
      </w:pPr>
      <w:r w:rsidRPr="007B7B73">
        <w:rPr>
          <w:rFonts w:ascii="楷体" w:eastAsia="楷体" w:hAnsi="楷体" w:cs="楷体" w:hint="eastAsia"/>
          <w:sz w:val="30"/>
          <w:szCs w:val="30"/>
        </w:rPr>
        <w:t>不断增强教师的科研积极性，提高教师特别是青年教师的科研能力；加强学校的科研机构、科研项目、科研经费和科研成果的管理；尽快建立起一套能够激发教师科研兴趣和科研动力的管理体制与运行机制，形成一支创新能力较强的科研骨干队伍。</w:t>
      </w:r>
    </w:p>
    <w:p w:rsidR="00587054" w:rsidRPr="007B7B73" w:rsidRDefault="00B62E94">
      <w:pPr>
        <w:numPr>
          <w:ilvl w:val="0"/>
          <w:numId w:val="3"/>
        </w:numPr>
        <w:spacing w:line="500" w:lineRule="exact"/>
        <w:ind w:firstLineChars="200" w:firstLine="602"/>
        <w:rPr>
          <w:rFonts w:ascii="楷体" w:eastAsia="楷体" w:hAnsi="楷体" w:cs="楷体"/>
          <w:b/>
          <w:bCs/>
          <w:sz w:val="30"/>
          <w:szCs w:val="30"/>
        </w:rPr>
      </w:pPr>
      <w:r w:rsidRPr="007B7B73">
        <w:rPr>
          <w:rFonts w:ascii="楷体" w:eastAsia="楷体" w:hAnsi="楷体" w:cs="楷体" w:hint="eastAsia"/>
          <w:b/>
          <w:bCs/>
          <w:sz w:val="30"/>
          <w:szCs w:val="30"/>
        </w:rPr>
        <w:t>教育国际化</w:t>
      </w:r>
    </w:p>
    <w:p w:rsidR="00587054" w:rsidRPr="007B7B73" w:rsidRDefault="00B62E94">
      <w:pPr>
        <w:spacing w:line="500" w:lineRule="exact"/>
        <w:ind w:firstLine="600"/>
        <w:rPr>
          <w:rFonts w:ascii="楷体" w:eastAsia="楷体" w:hAnsi="楷体" w:cs="楷体"/>
          <w:sz w:val="30"/>
          <w:szCs w:val="30"/>
        </w:rPr>
      </w:pPr>
      <w:r w:rsidRPr="007B7B73">
        <w:rPr>
          <w:rFonts w:ascii="楷体" w:eastAsia="楷体" w:hAnsi="楷体" w:cs="楷体" w:hint="eastAsia"/>
          <w:sz w:val="30"/>
          <w:szCs w:val="30"/>
        </w:rPr>
        <w:t>树立高等教育国际化的观念，以开展国际学术交流，教师到国外高校攻读学位或进修提高，与国外高校交换学生或派在校生赴国外高校短期学习，联合培养、学分互认，开设国际化课程等方式积极推进教育国际化，加强与国外高校的交流与合作。</w:t>
      </w:r>
    </w:p>
    <w:p w:rsidR="00587054" w:rsidRPr="007B7B73" w:rsidRDefault="00B62E94">
      <w:pPr>
        <w:numPr>
          <w:ilvl w:val="0"/>
          <w:numId w:val="3"/>
        </w:numPr>
        <w:spacing w:line="500" w:lineRule="exact"/>
        <w:ind w:firstLineChars="200" w:firstLine="602"/>
        <w:rPr>
          <w:rFonts w:ascii="楷体" w:eastAsia="楷体" w:hAnsi="楷体" w:cs="楷体"/>
          <w:b/>
          <w:bCs/>
          <w:sz w:val="30"/>
          <w:szCs w:val="30"/>
        </w:rPr>
      </w:pPr>
      <w:r w:rsidRPr="007B7B73">
        <w:rPr>
          <w:rFonts w:ascii="楷体" w:eastAsia="楷体" w:hAnsi="楷体" w:cs="楷体" w:hint="eastAsia"/>
          <w:b/>
          <w:bCs/>
          <w:sz w:val="30"/>
          <w:szCs w:val="30"/>
        </w:rPr>
        <w:t>招生工作</w:t>
      </w:r>
    </w:p>
    <w:p w:rsidR="00587054" w:rsidRPr="007B7B73" w:rsidRDefault="00B62E94">
      <w:pPr>
        <w:spacing w:line="500" w:lineRule="exact"/>
        <w:ind w:firstLine="600"/>
        <w:rPr>
          <w:rFonts w:ascii="楷体" w:eastAsia="楷体" w:hAnsi="楷体" w:cs="楷体"/>
          <w:sz w:val="30"/>
          <w:szCs w:val="30"/>
        </w:rPr>
      </w:pPr>
      <w:r w:rsidRPr="007B7B73">
        <w:rPr>
          <w:rFonts w:ascii="楷体" w:eastAsia="楷体" w:hAnsi="楷体" w:cs="楷体" w:hint="eastAsia"/>
          <w:sz w:val="30"/>
          <w:szCs w:val="30"/>
        </w:rPr>
        <w:t>通过科学预测社会对各专业人才的需求情况，确定学校在各省份及各专业的招生人数；继续加大招生宣传的力度，提高第一志愿录取率和新生报到率。全日制本科生实际招生数量稳定在3000人左右。</w:t>
      </w:r>
    </w:p>
    <w:p w:rsidR="00587054" w:rsidRPr="007B7B73" w:rsidRDefault="00B62E94">
      <w:pPr>
        <w:numPr>
          <w:ilvl w:val="0"/>
          <w:numId w:val="3"/>
        </w:numPr>
        <w:spacing w:line="500" w:lineRule="exact"/>
        <w:ind w:firstLineChars="200" w:firstLine="602"/>
        <w:rPr>
          <w:rFonts w:ascii="楷体" w:eastAsia="楷体" w:hAnsi="楷体" w:cs="楷体"/>
          <w:b/>
          <w:bCs/>
          <w:sz w:val="30"/>
          <w:szCs w:val="30"/>
        </w:rPr>
      </w:pPr>
      <w:r w:rsidRPr="007B7B73">
        <w:rPr>
          <w:rFonts w:ascii="楷体" w:eastAsia="楷体" w:hAnsi="楷体" w:cs="楷体" w:hint="eastAsia"/>
          <w:b/>
          <w:bCs/>
          <w:sz w:val="30"/>
          <w:szCs w:val="30"/>
        </w:rPr>
        <w:t>学生服务与管理</w:t>
      </w:r>
    </w:p>
    <w:p w:rsidR="00587054" w:rsidRPr="007B7B73" w:rsidRDefault="00791EF9">
      <w:pPr>
        <w:spacing w:line="500" w:lineRule="exact"/>
        <w:ind w:firstLine="602"/>
        <w:rPr>
          <w:rFonts w:ascii="楷体" w:eastAsia="楷体" w:hAnsi="楷体" w:cs="楷体"/>
          <w:sz w:val="30"/>
          <w:szCs w:val="30"/>
        </w:rPr>
      </w:pPr>
      <w:r w:rsidRPr="007B7B73">
        <w:rPr>
          <w:rFonts w:ascii="楷体" w:eastAsia="楷体" w:hAnsi="楷体" w:cs="楷体" w:hint="eastAsia"/>
          <w:sz w:val="30"/>
          <w:szCs w:val="30"/>
        </w:rPr>
        <w:t>突出“养成教育”的培养特色，</w:t>
      </w:r>
      <w:r w:rsidR="00B62E94" w:rsidRPr="007B7B73">
        <w:rPr>
          <w:rFonts w:ascii="楷体" w:eastAsia="楷体" w:hAnsi="楷体" w:cs="楷体" w:hint="eastAsia"/>
          <w:sz w:val="30"/>
          <w:szCs w:val="30"/>
        </w:rPr>
        <w:t>以促进学生成长成才为目标，以培养学生“六个能力”和积极开展“第二课堂”活动为抓手，以促进学风建设为重点，强化学生日常管理，创新学生工作的方法与途径，努力培养适合社会需要的德、智、体、美全面发展的高素质应用型人才。</w:t>
      </w:r>
    </w:p>
    <w:p w:rsidR="00587054" w:rsidRPr="007B7B73" w:rsidRDefault="00B62E94">
      <w:pPr>
        <w:numPr>
          <w:ilvl w:val="0"/>
          <w:numId w:val="3"/>
        </w:numPr>
        <w:spacing w:line="500" w:lineRule="exact"/>
        <w:ind w:firstLineChars="200" w:firstLine="602"/>
        <w:rPr>
          <w:rFonts w:ascii="楷体" w:eastAsia="楷体" w:hAnsi="楷体" w:cs="楷体"/>
          <w:b/>
          <w:bCs/>
          <w:sz w:val="30"/>
          <w:szCs w:val="30"/>
        </w:rPr>
      </w:pPr>
      <w:r w:rsidRPr="007B7B73">
        <w:rPr>
          <w:rFonts w:ascii="楷体" w:eastAsia="楷体" w:hAnsi="楷体" w:cs="楷体" w:hint="eastAsia"/>
          <w:b/>
          <w:bCs/>
          <w:sz w:val="30"/>
          <w:szCs w:val="30"/>
        </w:rPr>
        <w:t>就业指导</w:t>
      </w:r>
    </w:p>
    <w:p w:rsidR="00587054" w:rsidRPr="007B7B73" w:rsidRDefault="00B62E94">
      <w:pPr>
        <w:spacing w:line="500" w:lineRule="exact"/>
        <w:ind w:firstLine="601"/>
        <w:rPr>
          <w:rFonts w:ascii="楷体" w:eastAsia="楷体" w:hAnsi="楷体" w:cs="楷体"/>
          <w:sz w:val="30"/>
          <w:szCs w:val="30"/>
        </w:rPr>
      </w:pPr>
      <w:r w:rsidRPr="007B7B73">
        <w:rPr>
          <w:rFonts w:ascii="楷体" w:eastAsia="楷体" w:hAnsi="楷体" w:cs="楷体" w:hint="eastAsia"/>
          <w:sz w:val="30"/>
          <w:szCs w:val="30"/>
        </w:rPr>
        <w:t>逐步加大就业专项资金的支持力度，进一步加强就业基地建设，拓宽毕业生就业渠道，全面提高毕业生就业质量；认真组织</w:t>
      </w:r>
      <w:r w:rsidRPr="007B7B73">
        <w:rPr>
          <w:rFonts w:ascii="楷体" w:eastAsia="楷体" w:hAnsi="楷体" w:cs="楷体" w:hint="eastAsia"/>
          <w:sz w:val="30"/>
          <w:szCs w:val="30"/>
        </w:rPr>
        <w:lastRenderedPageBreak/>
        <w:t>实施国家基层就业项目；加强就业指导队伍建设，逐步改善就业指导工作环境；积极为在校生提供创业指导和服务。</w:t>
      </w:r>
    </w:p>
    <w:p w:rsidR="00587054" w:rsidRPr="007B7B73" w:rsidRDefault="00B62E94">
      <w:pPr>
        <w:numPr>
          <w:ilvl w:val="0"/>
          <w:numId w:val="3"/>
        </w:numPr>
        <w:spacing w:line="500" w:lineRule="exact"/>
        <w:ind w:firstLineChars="200" w:firstLine="602"/>
        <w:rPr>
          <w:rFonts w:ascii="楷体" w:eastAsia="楷体" w:hAnsi="楷体" w:cs="楷体"/>
          <w:b/>
          <w:bCs/>
          <w:sz w:val="30"/>
          <w:szCs w:val="30"/>
        </w:rPr>
      </w:pPr>
      <w:r w:rsidRPr="007B7B73">
        <w:rPr>
          <w:rFonts w:ascii="楷体" w:eastAsia="楷体" w:hAnsi="楷体" w:cs="楷体" w:hint="eastAsia"/>
          <w:b/>
          <w:bCs/>
          <w:sz w:val="30"/>
          <w:szCs w:val="30"/>
        </w:rPr>
        <w:t>人力资源建设</w:t>
      </w:r>
    </w:p>
    <w:p w:rsidR="00587054" w:rsidRPr="007B7B73" w:rsidRDefault="00B62E94">
      <w:pPr>
        <w:spacing w:line="500" w:lineRule="exact"/>
        <w:ind w:firstLine="600"/>
        <w:rPr>
          <w:rFonts w:ascii="楷体" w:eastAsia="楷体" w:hAnsi="楷体" w:cs="楷体"/>
          <w:sz w:val="30"/>
          <w:szCs w:val="30"/>
        </w:rPr>
      </w:pPr>
      <w:r w:rsidRPr="007B7B73">
        <w:rPr>
          <w:rFonts w:ascii="楷体" w:eastAsia="楷体" w:hAnsi="楷体" w:cs="楷体" w:hint="eastAsia"/>
          <w:sz w:val="30"/>
          <w:szCs w:val="30"/>
        </w:rPr>
        <w:t>实施优质人力资源建设工程。通过引进、培养、用好人才、留住人才等措施，建设一支数量符合人才培养需要，业务精湛，结构合理，“双能”特征明显，专兼结合，爱岗敬业，发展趋势良好的教师队伍；加强师资培训,大力提高教师的教学、教书育人、教学研究、科学研究的能力和水平；打造一支优质高效的学生辅导员队伍、管理队伍和服务队伍。逐步提高员工的薪酬水平。强化聘任机制和考核机制，奖勤罚懒，优胜劣汰。</w:t>
      </w:r>
    </w:p>
    <w:p w:rsidR="00587054" w:rsidRPr="007B7B73" w:rsidRDefault="00B62E94">
      <w:pPr>
        <w:numPr>
          <w:ilvl w:val="0"/>
          <w:numId w:val="3"/>
        </w:numPr>
        <w:spacing w:line="500" w:lineRule="exact"/>
        <w:ind w:firstLineChars="200" w:firstLine="602"/>
        <w:rPr>
          <w:rFonts w:ascii="楷体" w:eastAsia="楷体" w:hAnsi="楷体" w:cs="楷体"/>
          <w:b/>
          <w:bCs/>
          <w:sz w:val="30"/>
          <w:szCs w:val="30"/>
        </w:rPr>
      </w:pPr>
      <w:r w:rsidRPr="007B7B73">
        <w:rPr>
          <w:rFonts w:ascii="楷体" w:eastAsia="楷体" w:hAnsi="楷体" w:cs="楷体" w:hint="eastAsia"/>
          <w:b/>
          <w:bCs/>
          <w:sz w:val="30"/>
          <w:szCs w:val="30"/>
        </w:rPr>
        <w:t>办学条件建设</w:t>
      </w:r>
    </w:p>
    <w:p w:rsidR="00587054" w:rsidRPr="007B7B73" w:rsidRDefault="00B62E94">
      <w:pPr>
        <w:spacing w:line="500" w:lineRule="exact"/>
        <w:ind w:firstLine="602"/>
        <w:rPr>
          <w:rFonts w:ascii="楷体" w:eastAsia="楷体" w:hAnsi="楷体" w:cs="楷体"/>
          <w:sz w:val="30"/>
          <w:szCs w:val="30"/>
        </w:rPr>
      </w:pPr>
      <w:r w:rsidRPr="007B7B73">
        <w:rPr>
          <w:rFonts w:ascii="楷体" w:eastAsia="楷体" w:hAnsi="楷体" w:cs="楷体" w:hint="eastAsia"/>
          <w:sz w:val="30"/>
          <w:szCs w:val="30"/>
        </w:rPr>
        <w:t>本着“以人为本、功能完善、环保节能和可持续发展”的原则，为实现学校总体发展目标提供良好的硬环境。建设成具有整体美、特色美和朴素美，充分体现功能性、人文性、生态性、艺术性，能够愉悦师生员工身心，提升周边社区品位的现代化校园。</w:t>
      </w:r>
    </w:p>
    <w:p w:rsidR="00587054" w:rsidRPr="007B7B73" w:rsidRDefault="00B62E94">
      <w:pPr>
        <w:numPr>
          <w:ilvl w:val="0"/>
          <w:numId w:val="3"/>
        </w:numPr>
        <w:spacing w:line="500" w:lineRule="exact"/>
        <w:ind w:firstLineChars="200" w:firstLine="602"/>
        <w:rPr>
          <w:rFonts w:ascii="楷体" w:eastAsia="楷体" w:hAnsi="楷体" w:cs="楷体"/>
          <w:b/>
          <w:bCs/>
          <w:sz w:val="30"/>
          <w:szCs w:val="30"/>
        </w:rPr>
      </w:pPr>
      <w:r w:rsidRPr="007B7B73">
        <w:rPr>
          <w:rFonts w:ascii="楷体" w:eastAsia="楷体" w:hAnsi="楷体" w:cs="楷体" w:hint="eastAsia"/>
          <w:b/>
          <w:bCs/>
          <w:sz w:val="30"/>
          <w:szCs w:val="30"/>
        </w:rPr>
        <w:t>服务与保障</w:t>
      </w:r>
    </w:p>
    <w:p w:rsidR="00587054" w:rsidRPr="007B7B73" w:rsidRDefault="00B62E94" w:rsidP="00E719C9">
      <w:pPr>
        <w:spacing w:line="500" w:lineRule="exact"/>
        <w:ind w:firstLine="602"/>
        <w:rPr>
          <w:rFonts w:ascii="楷体" w:eastAsia="楷体" w:hAnsi="楷体" w:cs="楷体"/>
          <w:sz w:val="30"/>
          <w:szCs w:val="30"/>
        </w:rPr>
      </w:pPr>
      <w:r w:rsidRPr="007B7B73">
        <w:rPr>
          <w:rFonts w:ascii="楷体" w:eastAsia="楷体" w:hAnsi="楷体" w:cs="楷体" w:hint="eastAsia"/>
          <w:sz w:val="30"/>
          <w:szCs w:val="30"/>
        </w:rPr>
        <w:t>努力建设运行规范、服务到位、保障有力、管理精细的后勤服务体系，打造现代后勤、科技后勤</w:t>
      </w:r>
      <w:r w:rsidR="00E719C9" w:rsidRPr="007B7B73">
        <w:rPr>
          <w:rFonts w:ascii="楷体" w:eastAsia="楷体" w:hAnsi="楷体" w:cs="楷体" w:hint="eastAsia"/>
          <w:sz w:val="30"/>
          <w:szCs w:val="30"/>
        </w:rPr>
        <w:t>；</w:t>
      </w:r>
      <w:r w:rsidRPr="007B7B73">
        <w:rPr>
          <w:rFonts w:ascii="楷体" w:eastAsia="楷体" w:hAnsi="楷体" w:cs="楷体" w:hint="eastAsia"/>
          <w:sz w:val="30"/>
          <w:szCs w:val="30"/>
        </w:rPr>
        <w:t>积极推进节能改造，建设节约型校园。多方筹集办学资金，实现筹资目标最大化；合理分配和使用资金，实现资金使用效益目标最大化。不断提高师生员工的安全意识和法制意识，创建和谐校园、法制校园、文明校园和平安校园。</w:t>
      </w:r>
    </w:p>
    <w:p w:rsidR="00587054" w:rsidRPr="007B7B73" w:rsidRDefault="00B62E94">
      <w:pPr>
        <w:spacing w:line="500" w:lineRule="exact"/>
        <w:ind w:firstLine="602"/>
        <w:rPr>
          <w:rFonts w:ascii="楷体" w:eastAsia="楷体" w:hAnsi="楷体" w:cs="楷体"/>
          <w:b/>
          <w:bCs/>
          <w:sz w:val="30"/>
          <w:szCs w:val="30"/>
        </w:rPr>
      </w:pPr>
      <w:r w:rsidRPr="007B7B73">
        <w:rPr>
          <w:rFonts w:ascii="楷体" w:eastAsia="楷体" w:hAnsi="楷体" w:cs="楷体" w:hint="eastAsia"/>
          <w:b/>
          <w:bCs/>
          <w:sz w:val="30"/>
          <w:szCs w:val="30"/>
        </w:rPr>
        <w:t>（十）完善治理结构</w:t>
      </w:r>
    </w:p>
    <w:p w:rsidR="00587054" w:rsidRPr="007B7B73" w:rsidRDefault="00B62E94">
      <w:pPr>
        <w:spacing w:line="500" w:lineRule="exact"/>
        <w:ind w:firstLine="602"/>
        <w:rPr>
          <w:rFonts w:ascii="楷体" w:eastAsia="楷体" w:hAnsi="楷体" w:cs="楷体"/>
          <w:sz w:val="30"/>
          <w:szCs w:val="30"/>
        </w:rPr>
      </w:pPr>
      <w:r w:rsidRPr="007B7B73">
        <w:rPr>
          <w:rFonts w:ascii="楷体" w:eastAsia="楷体" w:hAnsi="楷体" w:cs="楷体" w:hint="eastAsia"/>
          <w:sz w:val="30"/>
          <w:szCs w:val="30"/>
        </w:rPr>
        <w:t>充分发挥民办高校的体制机制优势，加快实现由学校管理向学校治理的转变，进一步发挥好校董事会、党委、行政、学术机构各自的职能与协调关系。坚持依法治校，建立和完善以学校章程为统领的制度体系并加大制度的执行力度。努力建设团结奋进、</w:t>
      </w:r>
      <w:r w:rsidRPr="007B7B73">
        <w:rPr>
          <w:rFonts w:ascii="楷体" w:eastAsia="楷体" w:hAnsi="楷体" w:cs="楷体" w:hint="eastAsia"/>
          <w:sz w:val="30"/>
          <w:szCs w:val="30"/>
        </w:rPr>
        <w:lastRenderedPageBreak/>
        <w:t>务实高效、执行有力、创新有为，年轻化、知识化、专业化、学习型的领导团队。</w:t>
      </w:r>
    </w:p>
    <w:p w:rsidR="00587054" w:rsidRPr="007B7B73" w:rsidRDefault="00B62E94">
      <w:pPr>
        <w:spacing w:line="500" w:lineRule="exact"/>
        <w:ind w:firstLine="602"/>
        <w:rPr>
          <w:rFonts w:ascii="楷体" w:eastAsia="楷体" w:hAnsi="楷体" w:cs="楷体"/>
          <w:b/>
          <w:bCs/>
          <w:sz w:val="30"/>
          <w:szCs w:val="30"/>
        </w:rPr>
      </w:pPr>
      <w:r w:rsidRPr="007B7B73">
        <w:rPr>
          <w:rFonts w:ascii="楷体" w:eastAsia="楷体" w:hAnsi="楷体" w:cs="楷体" w:hint="eastAsia"/>
          <w:b/>
          <w:bCs/>
          <w:sz w:val="30"/>
          <w:szCs w:val="30"/>
        </w:rPr>
        <w:t>（十一）党建工作</w:t>
      </w:r>
    </w:p>
    <w:p w:rsidR="00587054" w:rsidRPr="007B7B73" w:rsidRDefault="00B62E94">
      <w:pPr>
        <w:spacing w:line="500" w:lineRule="exact"/>
        <w:ind w:firstLine="602"/>
        <w:rPr>
          <w:rFonts w:ascii="楷体" w:eastAsia="楷体" w:hAnsi="楷体" w:cs="楷体"/>
          <w:sz w:val="30"/>
          <w:szCs w:val="30"/>
        </w:rPr>
      </w:pPr>
      <w:r w:rsidRPr="007B7B73">
        <w:rPr>
          <w:rFonts w:ascii="楷体" w:eastAsia="楷体" w:hAnsi="楷体" w:cs="楷体" w:hint="eastAsia"/>
          <w:sz w:val="30"/>
          <w:szCs w:val="30"/>
        </w:rPr>
        <w:t>以学校建设发展为中心，按照科学发展观的要求，全面加强党的思想建设、组织建设、作风建设、廉政建设。全面贯彻落实党要管党、从严治党，提高发展党员质量，做好服务党员和群众工作。把党建工作贯穿于教学、科研、管理、服务的各个方面，为学校科学发展提供坚强有力的政治保证。</w:t>
      </w:r>
    </w:p>
    <w:p w:rsidR="00587054" w:rsidRPr="007B7B73" w:rsidRDefault="00B62E94">
      <w:pPr>
        <w:spacing w:line="500" w:lineRule="exact"/>
        <w:ind w:firstLine="602"/>
        <w:rPr>
          <w:rFonts w:ascii="楷体" w:eastAsia="楷体" w:hAnsi="楷体" w:cs="楷体"/>
          <w:b/>
          <w:bCs/>
          <w:sz w:val="30"/>
          <w:szCs w:val="30"/>
        </w:rPr>
      </w:pPr>
      <w:r w:rsidRPr="007B7B73">
        <w:rPr>
          <w:rFonts w:ascii="楷体" w:eastAsia="楷体" w:hAnsi="楷体" w:cs="楷体" w:hint="eastAsia"/>
          <w:b/>
          <w:bCs/>
          <w:sz w:val="30"/>
          <w:szCs w:val="30"/>
        </w:rPr>
        <w:t>（十二）校园文化建设</w:t>
      </w:r>
    </w:p>
    <w:p w:rsidR="00587054" w:rsidRPr="007B7B73" w:rsidRDefault="00B62E94">
      <w:pPr>
        <w:spacing w:line="500" w:lineRule="exact"/>
        <w:ind w:firstLine="602"/>
        <w:rPr>
          <w:rFonts w:ascii="楷体" w:eastAsia="楷体" w:hAnsi="楷体" w:cs="楷体"/>
          <w:sz w:val="30"/>
          <w:szCs w:val="30"/>
        </w:rPr>
      </w:pPr>
      <w:r w:rsidRPr="007B7B73">
        <w:rPr>
          <w:rFonts w:ascii="楷体" w:eastAsia="楷体" w:hAnsi="楷体" w:cs="楷体" w:hint="eastAsia"/>
          <w:sz w:val="30"/>
          <w:szCs w:val="30"/>
        </w:rPr>
        <w:t>充分认识加强校园文化建设的重要意义，建立较为完善的校园文化建设体系，充分发挥校园文化潜移默化的影响和熏陶作用，为实现学校又好又快发展提供思想保障、精神动力和文化支撑。</w:t>
      </w:r>
    </w:p>
    <w:p w:rsidR="00587054" w:rsidRPr="007B7B73" w:rsidRDefault="00587054">
      <w:pPr>
        <w:spacing w:line="500" w:lineRule="exact"/>
        <w:ind w:firstLineChars="200" w:firstLine="600"/>
        <w:rPr>
          <w:rFonts w:ascii="楷体" w:eastAsia="楷体" w:hAnsi="楷体" w:cs="楷体"/>
          <w:sz w:val="30"/>
          <w:szCs w:val="30"/>
        </w:rPr>
      </w:pPr>
    </w:p>
    <w:p w:rsidR="00587054" w:rsidRPr="007B7B73" w:rsidRDefault="00B62E94">
      <w:pPr>
        <w:spacing w:line="500" w:lineRule="exact"/>
        <w:jc w:val="center"/>
        <w:rPr>
          <w:rFonts w:ascii="楷体" w:eastAsia="楷体" w:hAnsi="楷体" w:cs="楷体"/>
          <w:b/>
          <w:bCs/>
          <w:sz w:val="30"/>
          <w:szCs w:val="30"/>
        </w:rPr>
      </w:pPr>
      <w:r w:rsidRPr="007B7B73">
        <w:rPr>
          <w:rFonts w:ascii="楷体" w:eastAsia="楷体" w:hAnsi="楷体" w:cs="楷体" w:hint="eastAsia"/>
          <w:b/>
          <w:bCs/>
          <w:sz w:val="30"/>
          <w:szCs w:val="30"/>
        </w:rPr>
        <w:t>第三部分：2016年重点工作安排</w:t>
      </w:r>
    </w:p>
    <w:p w:rsidR="00587054" w:rsidRPr="007B7B73" w:rsidRDefault="00B62E94">
      <w:pPr>
        <w:spacing w:line="500" w:lineRule="exact"/>
        <w:ind w:firstLineChars="200" w:firstLine="600"/>
        <w:rPr>
          <w:rFonts w:ascii="楷体" w:eastAsia="楷体" w:hAnsi="楷体" w:cs="楷体"/>
          <w:bCs/>
          <w:sz w:val="30"/>
          <w:szCs w:val="30"/>
        </w:rPr>
      </w:pPr>
      <w:r w:rsidRPr="007B7B73">
        <w:rPr>
          <w:rFonts w:ascii="楷体" w:eastAsia="楷体" w:hAnsi="楷体" w:cs="楷体" w:hint="eastAsia"/>
          <w:bCs/>
          <w:sz w:val="30"/>
          <w:szCs w:val="30"/>
        </w:rPr>
        <w:t>2016年学校工作要点和重点工作都已经做了专门的部署，希望各单位、各部门认真抓好落实。下面再借此机会加以强调。</w:t>
      </w:r>
    </w:p>
    <w:p w:rsidR="00587054" w:rsidRPr="007B7B73" w:rsidRDefault="00B62E94">
      <w:pPr>
        <w:spacing w:line="500" w:lineRule="exact"/>
        <w:ind w:firstLineChars="200" w:firstLine="602"/>
        <w:rPr>
          <w:rFonts w:ascii="楷体" w:eastAsia="楷体" w:hAnsi="楷体" w:cs="楷体"/>
          <w:b/>
          <w:bCs/>
          <w:sz w:val="30"/>
          <w:szCs w:val="30"/>
        </w:rPr>
      </w:pPr>
      <w:r w:rsidRPr="007B7B73">
        <w:rPr>
          <w:rFonts w:ascii="楷体" w:eastAsia="楷体" w:hAnsi="楷体" w:cs="楷体" w:hint="eastAsia"/>
          <w:b/>
          <w:bCs/>
          <w:sz w:val="30"/>
          <w:szCs w:val="30"/>
        </w:rPr>
        <w:t>一、认真落实“十三五”规划，脚踏实地完成各项改革</w:t>
      </w:r>
    </w:p>
    <w:p w:rsidR="00587054" w:rsidRPr="007B7B73" w:rsidRDefault="00B62E94">
      <w:pPr>
        <w:spacing w:line="500" w:lineRule="exact"/>
        <w:rPr>
          <w:rFonts w:ascii="楷体" w:eastAsia="楷体" w:hAnsi="楷体" w:cs="楷体"/>
          <w:sz w:val="30"/>
          <w:szCs w:val="30"/>
        </w:rPr>
      </w:pPr>
      <w:r w:rsidRPr="007B7B73">
        <w:rPr>
          <w:rFonts w:ascii="楷体" w:eastAsia="楷体" w:hAnsi="楷体" w:cs="楷体" w:hint="eastAsia"/>
          <w:b/>
          <w:bCs/>
          <w:sz w:val="30"/>
          <w:szCs w:val="30"/>
        </w:rPr>
        <w:t xml:space="preserve"> </w:t>
      </w:r>
      <w:r w:rsidRPr="007B7B73">
        <w:rPr>
          <w:rFonts w:ascii="楷体" w:eastAsia="楷体" w:hAnsi="楷体" w:cs="楷体" w:hint="eastAsia"/>
          <w:sz w:val="30"/>
          <w:szCs w:val="30"/>
        </w:rPr>
        <w:t xml:space="preserve">  “十三五”时期，是学校全面贯彻《国家中长期教育改革和发展规划纲要（2010-2020）》、加快推进高水平民办大学建设的关键时期。今年是“十三五”的开局之年，</w:t>
      </w:r>
      <w:proofErr w:type="gramStart"/>
      <w:r w:rsidRPr="007B7B73">
        <w:rPr>
          <w:rFonts w:ascii="楷体" w:eastAsia="楷体" w:hAnsi="楷体" w:cs="楷体" w:hint="eastAsia"/>
          <w:sz w:val="30"/>
          <w:szCs w:val="30"/>
        </w:rPr>
        <w:t>迎评促建</w:t>
      </w:r>
      <w:proofErr w:type="gramEnd"/>
      <w:r w:rsidRPr="007B7B73">
        <w:rPr>
          <w:rFonts w:ascii="楷体" w:eastAsia="楷体" w:hAnsi="楷体" w:cs="楷体" w:hint="eastAsia"/>
          <w:sz w:val="30"/>
          <w:szCs w:val="30"/>
        </w:rPr>
        <w:t>的关键之年，也是</w:t>
      </w:r>
      <w:proofErr w:type="gramStart"/>
      <w:r w:rsidRPr="007B7B73">
        <w:rPr>
          <w:rFonts w:ascii="楷体" w:eastAsia="楷体" w:hAnsi="楷体" w:cs="楷体" w:hint="eastAsia"/>
          <w:sz w:val="30"/>
          <w:szCs w:val="30"/>
        </w:rPr>
        <w:t>转型试点</w:t>
      </w:r>
      <w:proofErr w:type="gramEnd"/>
      <w:r w:rsidRPr="007B7B73">
        <w:rPr>
          <w:rFonts w:ascii="楷体" w:eastAsia="楷体" w:hAnsi="楷体" w:cs="楷体" w:hint="eastAsia"/>
          <w:sz w:val="30"/>
          <w:szCs w:val="30"/>
        </w:rPr>
        <w:t>的重要之年。为了在今年开好局，起好步，我们要认真学习、贯彻落实“十三五”规划，明晰学校的办学理念和教育思想，努力成为思路清晰、理念先进的教育工作者。同时要脚踏实地，把规划变成计划和任务，一条一条地落实和完成好。</w:t>
      </w:r>
    </w:p>
    <w:p w:rsidR="00587054" w:rsidRPr="007B7B73" w:rsidRDefault="00B62E94">
      <w:pPr>
        <w:spacing w:line="500" w:lineRule="exact"/>
        <w:rPr>
          <w:rFonts w:ascii="楷体" w:eastAsia="楷体" w:hAnsi="楷体" w:cs="楷体"/>
          <w:b/>
          <w:bCs/>
          <w:sz w:val="30"/>
          <w:szCs w:val="30"/>
        </w:rPr>
      </w:pPr>
      <w:r w:rsidRPr="007B7B73">
        <w:rPr>
          <w:rFonts w:ascii="楷体" w:eastAsia="楷体" w:hAnsi="楷体" w:cs="楷体" w:hint="eastAsia"/>
          <w:sz w:val="30"/>
          <w:szCs w:val="30"/>
        </w:rPr>
        <w:t xml:space="preserve">  </w:t>
      </w:r>
      <w:r w:rsidRPr="007B7B73">
        <w:rPr>
          <w:rFonts w:ascii="楷体" w:eastAsia="楷体" w:hAnsi="楷体" w:cs="楷体" w:hint="eastAsia"/>
          <w:b/>
          <w:bCs/>
          <w:sz w:val="30"/>
          <w:szCs w:val="30"/>
        </w:rPr>
        <w:t xml:space="preserve">  二、以迎接合格评估为契机，全面加强教学改革建设</w:t>
      </w:r>
    </w:p>
    <w:p w:rsidR="00587054" w:rsidRPr="007B7B73" w:rsidRDefault="00B62E94">
      <w:pPr>
        <w:spacing w:line="500" w:lineRule="exact"/>
        <w:ind w:firstLineChars="200" w:firstLine="600"/>
        <w:rPr>
          <w:rFonts w:ascii="楷体" w:eastAsia="楷体" w:hAnsi="楷体" w:cs="楷体"/>
          <w:sz w:val="30"/>
          <w:szCs w:val="30"/>
        </w:rPr>
      </w:pPr>
      <w:r w:rsidRPr="007B7B73">
        <w:rPr>
          <w:rFonts w:ascii="楷体" w:eastAsia="楷体" w:hAnsi="楷体" w:cs="楷体" w:hint="eastAsia"/>
          <w:sz w:val="30"/>
          <w:szCs w:val="30"/>
        </w:rPr>
        <w:t>合格评估是国家对本科教学工作实施质量监控的一种有效手段，是促进高校教学质量提高的一种长效机制，是推动学校实</w:t>
      </w:r>
      <w:r w:rsidRPr="007B7B73">
        <w:rPr>
          <w:rFonts w:ascii="楷体" w:eastAsia="楷体" w:hAnsi="楷体" w:cs="楷体" w:hint="eastAsia"/>
          <w:sz w:val="30"/>
          <w:szCs w:val="30"/>
        </w:rPr>
        <w:lastRenderedPageBreak/>
        <w:t>现转型发展的良好机遇，也是规范教学管理，完善教学质量保证体系的重要过程，更是对我校本科教学工作的一次全面检查和验收。完成评建工作，对我校来说既是一种挑战，同时也是总结办学水平和整体实力、展示良好办学形象，进一步赢得政府、企业和社会各界重视与支持的大好机遇。我们要坚持“以评促建、以评促改、以评促管、评建结合、重在建设”的总方针，按照学校第二阶段集中评建工作计划认真落实各项工作，一项一项地争取评估所需的各项标志性成果。为了确保</w:t>
      </w:r>
      <w:proofErr w:type="gramStart"/>
      <w:r w:rsidRPr="007B7B73">
        <w:rPr>
          <w:rFonts w:ascii="楷体" w:eastAsia="楷体" w:hAnsi="楷体" w:cs="楷体" w:hint="eastAsia"/>
          <w:sz w:val="30"/>
          <w:szCs w:val="30"/>
        </w:rPr>
        <w:t>评建任务</w:t>
      </w:r>
      <w:proofErr w:type="gramEnd"/>
      <w:r w:rsidRPr="007B7B73">
        <w:rPr>
          <w:rFonts w:ascii="楷体" w:eastAsia="楷体" w:hAnsi="楷体" w:cs="楷体" w:hint="eastAsia"/>
          <w:sz w:val="30"/>
          <w:szCs w:val="30"/>
        </w:rPr>
        <w:t>高质量完成，我们今年要重点做好以下工作。一是2016</w:t>
      </w:r>
      <w:proofErr w:type="gramStart"/>
      <w:r w:rsidRPr="007B7B73">
        <w:rPr>
          <w:rFonts w:ascii="楷体" w:eastAsia="楷体" w:hAnsi="楷体" w:cs="楷体" w:hint="eastAsia"/>
          <w:sz w:val="30"/>
          <w:szCs w:val="30"/>
        </w:rPr>
        <w:t>版培养</w:t>
      </w:r>
      <w:proofErr w:type="gramEnd"/>
      <w:r w:rsidRPr="007B7B73">
        <w:rPr>
          <w:rFonts w:ascii="楷体" w:eastAsia="楷体" w:hAnsi="楷体" w:cs="楷体" w:hint="eastAsia"/>
          <w:sz w:val="30"/>
          <w:szCs w:val="30"/>
        </w:rPr>
        <w:t>方案制定；二是落实教师队伍引进计划；三是改革、完善实践教学体系；四是深入落实学生能力培养工程；五是健全和强化质量保障系统；六是全面修订教学管理制度、文件；七是建立与省、市、区的合作，实现专业与行业、产业对接，每个专业至少落实一个产学研合作教育单位；八是加强教学基本条件建设；九是扎实做好课程教学改革。要以最好的状态，接受教育部专家的检验，用最优异的成绩，向主管部门和社会各界交上一份满意的答卷。</w:t>
      </w:r>
    </w:p>
    <w:p w:rsidR="00587054" w:rsidRPr="007B7B73" w:rsidRDefault="00B62E94">
      <w:pPr>
        <w:spacing w:line="500" w:lineRule="exact"/>
        <w:ind w:firstLineChars="200" w:firstLine="602"/>
        <w:rPr>
          <w:rFonts w:ascii="楷体" w:eastAsia="楷体" w:hAnsi="楷体" w:cs="楷体"/>
          <w:b/>
          <w:bCs/>
          <w:sz w:val="30"/>
          <w:szCs w:val="30"/>
        </w:rPr>
      </w:pPr>
      <w:r w:rsidRPr="007B7B73">
        <w:rPr>
          <w:rFonts w:ascii="楷体" w:eastAsia="楷体" w:hAnsi="楷体" w:cs="楷体" w:hint="eastAsia"/>
          <w:b/>
          <w:bCs/>
          <w:sz w:val="30"/>
          <w:szCs w:val="30"/>
        </w:rPr>
        <w:t>三、持续推进</w:t>
      </w:r>
      <w:proofErr w:type="gramStart"/>
      <w:r w:rsidRPr="007B7B73">
        <w:rPr>
          <w:rFonts w:ascii="楷体" w:eastAsia="楷体" w:hAnsi="楷体" w:cs="楷体" w:hint="eastAsia"/>
          <w:b/>
          <w:bCs/>
          <w:sz w:val="30"/>
          <w:szCs w:val="30"/>
        </w:rPr>
        <w:t>转型试点</w:t>
      </w:r>
      <w:proofErr w:type="gramEnd"/>
      <w:r w:rsidRPr="007B7B73">
        <w:rPr>
          <w:rFonts w:ascii="楷体" w:eastAsia="楷体" w:hAnsi="楷体" w:cs="楷体" w:hint="eastAsia"/>
          <w:b/>
          <w:bCs/>
          <w:sz w:val="30"/>
          <w:szCs w:val="30"/>
        </w:rPr>
        <w:t>工作，着重突出“两服务”办学宗旨</w:t>
      </w:r>
    </w:p>
    <w:p w:rsidR="00587054" w:rsidRPr="007B7B73" w:rsidRDefault="00B62E94">
      <w:pPr>
        <w:spacing w:line="500" w:lineRule="exact"/>
        <w:ind w:firstLineChars="200" w:firstLine="600"/>
        <w:rPr>
          <w:rFonts w:ascii="楷体" w:eastAsia="楷体" w:hAnsi="楷体" w:cs="楷体"/>
          <w:sz w:val="30"/>
          <w:szCs w:val="30"/>
        </w:rPr>
      </w:pPr>
      <w:r w:rsidRPr="007B7B73">
        <w:rPr>
          <w:rFonts w:ascii="楷体" w:eastAsia="楷体" w:hAnsi="楷体" w:cs="楷体" w:hint="eastAsia"/>
          <w:sz w:val="30"/>
          <w:szCs w:val="30"/>
        </w:rPr>
        <w:t>作为吉林省首批整体</w:t>
      </w:r>
      <w:proofErr w:type="gramStart"/>
      <w:r w:rsidRPr="007B7B73">
        <w:rPr>
          <w:rFonts w:ascii="楷体" w:eastAsia="楷体" w:hAnsi="楷体" w:cs="楷体" w:hint="eastAsia"/>
          <w:sz w:val="30"/>
          <w:szCs w:val="30"/>
        </w:rPr>
        <w:t>转型试点</w:t>
      </w:r>
      <w:proofErr w:type="gramEnd"/>
      <w:r w:rsidRPr="007B7B73">
        <w:rPr>
          <w:rFonts w:ascii="楷体" w:eastAsia="楷体" w:hAnsi="楷体" w:cs="楷体" w:hint="eastAsia"/>
          <w:sz w:val="30"/>
          <w:szCs w:val="30"/>
        </w:rPr>
        <w:t>高校，我们肩上的担子很重，责任很大。转型的任务和方案在2014年底已经明确，基本内容和原则不变，现在重在落实。我们今年要重点落实产学研合作教育，所有专业都要签订实质性合作协议；完成专业方向转型，所有专业要调整、明确专业服务方向与专业培养方向；完成新的培养方案的制定。要进一步提升对区域经济社会发展的贡献率和对学习者职业发展的贡献率，突出“两服务”办学宗旨，使学校与地方对接，专业与行业、产业对接，课程与岗位群对接，教学过程与生产过程对接，证书与职业对接，教师与“双能”对接，学生与健康成长对接。</w:t>
      </w:r>
    </w:p>
    <w:p w:rsidR="00587054" w:rsidRPr="007B7B73" w:rsidRDefault="00B62E94">
      <w:pPr>
        <w:spacing w:line="500" w:lineRule="exact"/>
        <w:ind w:firstLineChars="200" w:firstLine="600"/>
        <w:rPr>
          <w:rFonts w:ascii="楷体" w:eastAsia="楷体" w:hAnsi="楷体" w:cs="楷体"/>
          <w:sz w:val="30"/>
          <w:szCs w:val="30"/>
        </w:rPr>
      </w:pPr>
      <w:r w:rsidRPr="007B7B73">
        <w:rPr>
          <w:rFonts w:ascii="楷体" w:eastAsia="楷体" w:hAnsi="楷体" w:cs="楷体" w:hint="eastAsia"/>
          <w:sz w:val="30"/>
          <w:szCs w:val="30"/>
        </w:rPr>
        <w:lastRenderedPageBreak/>
        <w:t>在招生和就业工作上要以服务学生为根本宗旨，充分利用适于大众传播的新媒体改进招生宣传方式；稳步</w:t>
      </w:r>
      <w:proofErr w:type="gramStart"/>
      <w:r w:rsidRPr="007B7B73">
        <w:rPr>
          <w:rFonts w:ascii="楷体" w:eastAsia="楷体" w:hAnsi="楷体" w:cs="楷体" w:hint="eastAsia"/>
          <w:sz w:val="30"/>
          <w:szCs w:val="30"/>
        </w:rPr>
        <w:t>扩大按</w:t>
      </w:r>
      <w:proofErr w:type="gramEnd"/>
      <w:r w:rsidRPr="007B7B73">
        <w:rPr>
          <w:rFonts w:ascii="楷体" w:eastAsia="楷体" w:hAnsi="楷体" w:cs="楷体" w:hint="eastAsia"/>
          <w:sz w:val="30"/>
          <w:szCs w:val="30"/>
        </w:rPr>
        <w:t>专业计划招生，进一步优化专业招生结构；发挥创新创业指导中心作用，加强创业就业教育；按照</w:t>
      </w:r>
      <w:proofErr w:type="gramStart"/>
      <w:r w:rsidRPr="007B7B73">
        <w:rPr>
          <w:rFonts w:ascii="楷体" w:eastAsia="楷体" w:hAnsi="楷体" w:cs="楷体" w:hint="eastAsia"/>
          <w:sz w:val="30"/>
          <w:szCs w:val="30"/>
        </w:rPr>
        <w:t>转型试点</w:t>
      </w:r>
      <w:proofErr w:type="gramEnd"/>
      <w:r w:rsidRPr="007B7B73">
        <w:rPr>
          <w:rFonts w:ascii="楷体" w:eastAsia="楷体" w:hAnsi="楷体" w:cs="楷体" w:hint="eastAsia"/>
          <w:sz w:val="30"/>
          <w:szCs w:val="30"/>
        </w:rPr>
        <w:t>要求，评价试点高校办学质量的最基本标准就是毕业生的就业率、就业质量和职业发展能力。我们要坚持全员抓就业、全程为就业、全面促就业，大力做好就业教育、指导和服务，切实提高就业率、就业质量和专业对口率。使我们的学生学有所成、学有所用，成为对社会有价值、有贡献的人，这是最根本的为学生服务、为社会服务。</w:t>
      </w:r>
    </w:p>
    <w:p w:rsidR="00587054" w:rsidRPr="007B7B73" w:rsidRDefault="00B62E94">
      <w:pPr>
        <w:spacing w:line="500" w:lineRule="exact"/>
        <w:ind w:firstLineChars="200" w:firstLine="602"/>
        <w:rPr>
          <w:rFonts w:ascii="楷体" w:eastAsia="楷体" w:hAnsi="楷体" w:cs="楷体"/>
          <w:b/>
          <w:bCs/>
          <w:sz w:val="30"/>
          <w:szCs w:val="30"/>
        </w:rPr>
      </w:pPr>
      <w:r w:rsidRPr="007B7B73">
        <w:rPr>
          <w:rFonts w:ascii="楷体" w:eastAsia="楷体" w:hAnsi="楷体" w:cs="楷体" w:hint="eastAsia"/>
          <w:b/>
          <w:bCs/>
          <w:sz w:val="30"/>
          <w:szCs w:val="30"/>
        </w:rPr>
        <w:t>四、深化人事改革，推动“四个队伍”建设制度化、科学化</w:t>
      </w:r>
    </w:p>
    <w:p w:rsidR="00587054" w:rsidRPr="007B7B73" w:rsidRDefault="00B62E94">
      <w:pPr>
        <w:spacing w:line="500" w:lineRule="exact"/>
        <w:ind w:firstLineChars="200" w:firstLine="600"/>
        <w:rPr>
          <w:rFonts w:ascii="楷体" w:eastAsia="楷体" w:hAnsi="楷体" w:cs="楷体"/>
          <w:sz w:val="30"/>
          <w:szCs w:val="30"/>
        </w:rPr>
      </w:pPr>
      <w:r w:rsidRPr="007B7B73">
        <w:rPr>
          <w:rFonts w:ascii="楷体" w:eastAsia="楷体" w:hAnsi="楷体" w:cs="楷体" w:hint="eastAsia"/>
          <w:sz w:val="30"/>
          <w:szCs w:val="30"/>
        </w:rPr>
        <w:t>高校人事制度改革是建设现代大学制度的重要内容，我们要坚持“人才第一”的发展理念，在原来的基础上继续推进劳动人事制度改革，发挥民办高校特有的体制机制优势，探索灵活多样的用人机制，做好干部队伍、教师队伍、学工队伍、班导师队伍建设，通过引进、培养、考核、提高，不断优化学校人才队伍结构，提高整体水平。要通过考核激励等措施，激发队伍活力，充分调动各级各类人员的工作积极性和创造性，建设一支数量符合人才培养需要，业务精湛，结构合理，“双能”特征明显，专兼结合，爱岗敬业，发展趋势良好的教师队伍。</w:t>
      </w:r>
    </w:p>
    <w:p w:rsidR="00587054" w:rsidRPr="007B7B73" w:rsidRDefault="00B62E94">
      <w:pPr>
        <w:spacing w:line="500" w:lineRule="exact"/>
        <w:ind w:firstLineChars="200" w:firstLine="602"/>
        <w:rPr>
          <w:rFonts w:ascii="楷体" w:eastAsia="楷体" w:hAnsi="楷体" w:cs="楷体"/>
          <w:sz w:val="30"/>
          <w:szCs w:val="30"/>
        </w:rPr>
      </w:pPr>
      <w:r w:rsidRPr="007B7B73">
        <w:rPr>
          <w:rFonts w:ascii="楷体" w:eastAsia="楷体" w:hAnsi="楷体" w:cs="楷体" w:hint="eastAsia"/>
          <w:b/>
          <w:bCs/>
          <w:sz w:val="30"/>
          <w:szCs w:val="30"/>
        </w:rPr>
        <w:t>五、进一步提高学生工作管理与服务水平，多</w:t>
      </w:r>
      <w:proofErr w:type="gramStart"/>
      <w:r w:rsidRPr="007B7B73">
        <w:rPr>
          <w:rFonts w:ascii="楷体" w:eastAsia="楷体" w:hAnsi="楷体" w:cs="楷体" w:hint="eastAsia"/>
          <w:b/>
          <w:bCs/>
          <w:sz w:val="30"/>
          <w:szCs w:val="30"/>
        </w:rPr>
        <w:t>措</w:t>
      </w:r>
      <w:proofErr w:type="gramEnd"/>
      <w:r w:rsidRPr="007B7B73">
        <w:rPr>
          <w:rFonts w:ascii="楷体" w:eastAsia="楷体" w:hAnsi="楷体" w:cs="楷体" w:hint="eastAsia"/>
          <w:b/>
          <w:bCs/>
          <w:sz w:val="30"/>
          <w:szCs w:val="30"/>
        </w:rPr>
        <w:t>并举促进学生养成教育</w:t>
      </w:r>
    </w:p>
    <w:p w:rsidR="00587054" w:rsidRPr="007B7B73" w:rsidRDefault="00B62E94">
      <w:pPr>
        <w:spacing w:line="500" w:lineRule="exact"/>
        <w:ind w:firstLineChars="200" w:firstLine="600"/>
        <w:rPr>
          <w:rFonts w:ascii="楷体" w:eastAsia="楷体" w:hAnsi="楷体" w:cs="楷体"/>
          <w:sz w:val="30"/>
          <w:szCs w:val="30"/>
        </w:rPr>
      </w:pPr>
      <w:r w:rsidRPr="007B7B73">
        <w:rPr>
          <w:rFonts w:ascii="楷体" w:eastAsia="楷体" w:hAnsi="楷体" w:cs="楷体" w:hint="eastAsia"/>
          <w:sz w:val="30"/>
          <w:szCs w:val="30"/>
        </w:rPr>
        <w:t>我们的办学使命是“一切为了学生健康成长”，学生工作是离学生最近的工作，在学生成长过程中发挥着特殊重要的角色。我们要进一步加强学工、团委队伍的培训，提高综合素质、工作能力和水平，坚持优胜劣汰、奖勤罚懒的管理机制。完善学生干部的选拔、培训、锻炼与考核机制。抓好学风建设和第二课堂，提高就业创业服务水平，增加专业学习和专业实践社团，通过多</w:t>
      </w:r>
      <w:r w:rsidRPr="007B7B73">
        <w:rPr>
          <w:rFonts w:ascii="楷体" w:eastAsia="楷体" w:hAnsi="楷体" w:cs="楷体" w:hint="eastAsia"/>
          <w:sz w:val="30"/>
          <w:szCs w:val="30"/>
        </w:rPr>
        <w:lastRenderedPageBreak/>
        <w:t>渠道开展养成教育，为学生创设最优的成长环境和平台，引导学生从一点一滴做起，从一言一行做起，从身边做起。努力探索适应我校学生特点的养成教育体系，形成浓厚的学校抓养成教育、教师做养成教育、逐步实现大学生自我教育、自我管理、自我服务的良好氛围。</w:t>
      </w:r>
    </w:p>
    <w:p w:rsidR="00587054" w:rsidRPr="007B7B73" w:rsidRDefault="00B62E94">
      <w:pPr>
        <w:spacing w:line="500" w:lineRule="exact"/>
        <w:ind w:firstLineChars="200" w:firstLine="602"/>
        <w:rPr>
          <w:rFonts w:ascii="楷体" w:eastAsia="楷体" w:hAnsi="楷体" w:cs="楷体"/>
          <w:b/>
          <w:bCs/>
          <w:sz w:val="30"/>
          <w:szCs w:val="30"/>
        </w:rPr>
      </w:pPr>
      <w:r w:rsidRPr="007B7B73">
        <w:rPr>
          <w:rFonts w:ascii="楷体" w:eastAsia="楷体" w:hAnsi="楷体" w:cs="楷体" w:hint="eastAsia"/>
          <w:b/>
          <w:bCs/>
          <w:sz w:val="30"/>
          <w:szCs w:val="30"/>
        </w:rPr>
        <w:t>六、落实学科专业建设一体化，全面提升科研综合创新能力</w:t>
      </w:r>
    </w:p>
    <w:p w:rsidR="00587054" w:rsidRPr="007B7B73" w:rsidRDefault="00B62E94">
      <w:pPr>
        <w:spacing w:line="500" w:lineRule="exact"/>
        <w:ind w:firstLine="555"/>
        <w:rPr>
          <w:rFonts w:ascii="楷体" w:eastAsia="楷体" w:hAnsi="楷体" w:cs="楷体"/>
          <w:sz w:val="30"/>
          <w:szCs w:val="30"/>
        </w:rPr>
      </w:pPr>
      <w:r w:rsidRPr="007B7B73">
        <w:rPr>
          <w:rFonts w:ascii="楷体" w:eastAsia="楷体" w:hAnsi="楷体" w:cs="楷体" w:hint="eastAsia"/>
          <w:sz w:val="30"/>
          <w:szCs w:val="30"/>
        </w:rPr>
        <w:t>实施学科专业建设一体化战略，是为了避免学科建设与专业建设“两层皮”，为了促进学科专业优质资源共享，提高教师水平和人才培养质量。我们要建立起促进学科与专业建设相互协调、相互促进的新机制，使有限的学科与专业资源利用率最大化。</w:t>
      </w:r>
    </w:p>
    <w:p w:rsidR="00587054" w:rsidRPr="007B7B73" w:rsidRDefault="00F32FEA">
      <w:pPr>
        <w:spacing w:line="500" w:lineRule="exact"/>
        <w:ind w:firstLine="555"/>
        <w:rPr>
          <w:rFonts w:ascii="楷体" w:eastAsia="楷体" w:hAnsi="楷体" w:cs="楷体"/>
          <w:sz w:val="30"/>
          <w:szCs w:val="30"/>
        </w:rPr>
      </w:pPr>
      <w:r w:rsidRPr="007B7B73">
        <w:rPr>
          <w:rFonts w:ascii="楷体" w:eastAsia="楷体" w:hAnsi="楷体" w:cs="楷体" w:hint="eastAsia"/>
          <w:sz w:val="30"/>
          <w:szCs w:val="30"/>
        </w:rPr>
        <w:t>要以专业建设为龙头，就是以人才培养为主责，把专业建设放在引领的位置，每个专业都要力争办出水平和特色。同时我们强调，专业建设要以学科建设为依托，专业靠学科来滋养。要形成学科团队，落实学科建设规划；</w:t>
      </w:r>
      <w:r w:rsidR="00B62E94" w:rsidRPr="007B7B73">
        <w:rPr>
          <w:rFonts w:ascii="楷体" w:eastAsia="楷体" w:hAnsi="楷体" w:cs="楷体" w:hint="eastAsia"/>
          <w:sz w:val="30"/>
          <w:szCs w:val="30"/>
        </w:rPr>
        <w:t>大力做好各级科研立项申报和</w:t>
      </w:r>
      <w:proofErr w:type="gramStart"/>
      <w:r w:rsidR="00B62E94" w:rsidRPr="007B7B73">
        <w:rPr>
          <w:rFonts w:ascii="楷体" w:eastAsia="楷体" w:hAnsi="楷体" w:cs="楷体" w:hint="eastAsia"/>
          <w:sz w:val="30"/>
          <w:szCs w:val="30"/>
        </w:rPr>
        <w:t>校内科研</w:t>
      </w:r>
      <w:proofErr w:type="gramEnd"/>
      <w:r w:rsidR="00B62E94" w:rsidRPr="007B7B73">
        <w:rPr>
          <w:rFonts w:ascii="楷体" w:eastAsia="楷体" w:hAnsi="楷体" w:cs="楷体" w:hint="eastAsia"/>
          <w:sz w:val="30"/>
          <w:szCs w:val="30"/>
        </w:rPr>
        <w:t>基金立项评审工作；建设教师成果库，作为绩效考核的基础数据；落实好校内教授、博士学术报告制度。深化科研管理体制改革，围绕东北亚区域经济社会发展需求，进一步整合资源、形成优势、提升能力，力争在科研项目、协同创新、科技攻关、平台建设等方面取得新突破。</w:t>
      </w:r>
    </w:p>
    <w:p w:rsidR="00587054" w:rsidRPr="007B7B73" w:rsidRDefault="00F32FEA">
      <w:pPr>
        <w:spacing w:line="500" w:lineRule="exact"/>
        <w:ind w:firstLine="555"/>
        <w:rPr>
          <w:rFonts w:ascii="楷体" w:eastAsia="楷体" w:hAnsi="楷体" w:cs="楷体"/>
          <w:b/>
          <w:bCs/>
          <w:sz w:val="30"/>
          <w:szCs w:val="30"/>
        </w:rPr>
      </w:pPr>
      <w:r w:rsidRPr="007B7B73">
        <w:rPr>
          <w:rFonts w:ascii="楷体" w:eastAsia="楷体" w:hAnsi="楷体" w:cs="楷体" w:hint="eastAsia"/>
          <w:b/>
          <w:bCs/>
          <w:sz w:val="30"/>
          <w:szCs w:val="30"/>
        </w:rPr>
        <w:t>七、</w:t>
      </w:r>
      <w:r w:rsidR="00B62E94" w:rsidRPr="007B7B73">
        <w:rPr>
          <w:rFonts w:ascii="楷体" w:eastAsia="楷体" w:hAnsi="楷体" w:cs="楷体" w:hint="eastAsia"/>
          <w:b/>
          <w:bCs/>
          <w:sz w:val="30"/>
          <w:szCs w:val="30"/>
        </w:rPr>
        <w:t>不断</w:t>
      </w:r>
      <w:proofErr w:type="gramStart"/>
      <w:r w:rsidR="00B62E94" w:rsidRPr="007B7B73">
        <w:rPr>
          <w:rFonts w:ascii="楷体" w:eastAsia="楷体" w:hAnsi="楷体" w:cs="楷体" w:hint="eastAsia"/>
          <w:b/>
          <w:bCs/>
          <w:sz w:val="30"/>
          <w:szCs w:val="30"/>
        </w:rPr>
        <w:t>丰富第二</w:t>
      </w:r>
      <w:proofErr w:type="gramEnd"/>
      <w:r w:rsidR="00B62E94" w:rsidRPr="007B7B73">
        <w:rPr>
          <w:rFonts w:ascii="楷体" w:eastAsia="楷体" w:hAnsi="楷体" w:cs="楷体" w:hint="eastAsia"/>
          <w:b/>
          <w:bCs/>
          <w:sz w:val="30"/>
          <w:szCs w:val="30"/>
        </w:rPr>
        <w:t>课堂内容，加强能力工程建设</w:t>
      </w:r>
    </w:p>
    <w:p w:rsidR="00587054" w:rsidRPr="007B7B73" w:rsidRDefault="00B62E94">
      <w:pPr>
        <w:spacing w:line="500" w:lineRule="exact"/>
        <w:ind w:firstLineChars="200" w:firstLine="600"/>
        <w:rPr>
          <w:rFonts w:ascii="楷体" w:eastAsia="楷体" w:hAnsi="楷体" w:cs="楷体"/>
          <w:sz w:val="30"/>
          <w:szCs w:val="30"/>
        </w:rPr>
      </w:pPr>
      <w:r w:rsidRPr="007B7B73">
        <w:rPr>
          <w:rFonts w:ascii="楷体" w:eastAsia="楷体" w:hAnsi="楷体" w:cs="楷体" w:hint="eastAsia"/>
          <w:sz w:val="30"/>
          <w:szCs w:val="30"/>
        </w:rPr>
        <w:t>第二课堂作为第一课堂的延伸和补充，是学校育人体系中不可替代的重要部分，是促进学生消化第一课堂的知识，激发学生学习兴趣和个性发展，提高素质和能力，培养学生思想品德、创新精神和实践能力的重要抓手。我们要把第二课堂作为学生能力工程建设的重要载体，继续</w:t>
      </w:r>
      <w:proofErr w:type="gramStart"/>
      <w:r w:rsidRPr="007B7B73">
        <w:rPr>
          <w:rFonts w:ascii="楷体" w:eastAsia="楷体" w:hAnsi="楷体" w:cs="楷体" w:hint="eastAsia"/>
          <w:sz w:val="30"/>
          <w:szCs w:val="30"/>
        </w:rPr>
        <w:t>丰富第二</w:t>
      </w:r>
      <w:proofErr w:type="gramEnd"/>
      <w:r w:rsidRPr="007B7B73">
        <w:rPr>
          <w:rFonts w:ascii="楷体" w:eastAsia="楷体" w:hAnsi="楷体" w:cs="楷体" w:hint="eastAsia"/>
          <w:sz w:val="30"/>
          <w:szCs w:val="30"/>
        </w:rPr>
        <w:t>课堂内容，创新文体活动形式；把学生社团作为实现学生</w:t>
      </w:r>
      <w:proofErr w:type="gramStart"/>
      <w:r w:rsidRPr="007B7B73">
        <w:rPr>
          <w:rFonts w:ascii="楷体" w:eastAsia="楷体" w:hAnsi="楷体" w:cs="楷体" w:hint="eastAsia"/>
          <w:sz w:val="30"/>
          <w:szCs w:val="30"/>
        </w:rPr>
        <w:t>个</w:t>
      </w:r>
      <w:proofErr w:type="gramEnd"/>
      <w:r w:rsidRPr="007B7B73">
        <w:rPr>
          <w:rFonts w:ascii="楷体" w:eastAsia="楷体" w:hAnsi="楷体" w:cs="楷体" w:hint="eastAsia"/>
          <w:sz w:val="30"/>
          <w:szCs w:val="30"/>
        </w:rPr>
        <w:t>性选择，拓展学生综合能力的重要阵地，增加专业类社团数量，鼓励和支持学科专业竞赛，扩大</w:t>
      </w:r>
      <w:r w:rsidRPr="007B7B73">
        <w:rPr>
          <w:rFonts w:ascii="楷体" w:eastAsia="楷体" w:hAnsi="楷体" w:cs="楷体" w:hint="eastAsia"/>
          <w:sz w:val="30"/>
          <w:szCs w:val="30"/>
        </w:rPr>
        <w:lastRenderedPageBreak/>
        <w:t>“一院一赛”规模，鼓励“一院多赛”，力争取得比2015年更好的各类竞赛成绩。</w:t>
      </w:r>
    </w:p>
    <w:p w:rsidR="00587054" w:rsidRPr="007B7B73" w:rsidRDefault="00B62E94">
      <w:pPr>
        <w:spacing w:line="500" w:lineRule="exact"/>
        <w:ind w:firstLineChars="200" w:firstLine="602"/>
        <w:rPr>
          <w:rFonts w:ascii="楷体" w:eastAsia="楷体" w:hAnsi="楷体" w:cs="楷体"/>
          <w:b/>
          <w:bCs/>
          <w:sz w:val="30"/>
          <w:szCs w:val="30"/>
        </w:rPr>
      </w:pPr>
      <w:r w:rsidRPr="007B7B73">
        <w:rPr>
          <w:rFonts w:ascii="楷体" w:eastAsia="楷体" w:hAnsi="楷体" w:cs="楷体" w:hint="eastAsia"/>
          <w:b/>
          <w:bCs/>
          <w:sz w:val="30"/>
          <w:szCs w:val="30"/>
        </w:rPr>
        <w:t>八、巩固党的群众路线教育成果，扎实推进精神文明建设</w:t>
      </w:r>
    </w:p>
    <w:p w:rsidR="00587054" w:rsidRPr="007B7B73" w:rsidRDefault="00B62E94">
      <w:pPr>
        <w:spacing w:line="500" w:lineRule="exact"/>
        <w:rPr>
          <w:rFonts w:ascii="楷体" w:eastAsia="楷体" w:hAnsi="楷体"/>
          <w:sz w:val="30"/>
          <w:szCs w:val="30"/>
        </w:rPr>
      </w:pPr>
      <w:r w:rsidRPr="007B7B73">
        <w:rPr>
          <w:rFonts w:ascii="楷体" w:eastAsia="楷体" w:hAnsi="楷体" w:cs="楷体" w:hint="eastAsia"/>
          <w:sz w:val="30"/>
          <w:szCs w:val="30"/>
        </w:rPr>
        <w:t xml:space="preserve">    高校是研究宣传马克思主义、培养中国特色社会主义事业建设者和接班人的重要基地。我们要继续巩固党的群众路线教育成果，以学校建设发展为中心，按照科学发展观的要求，全面加强党的思想建设、组织建设、作风建设、廉政建设，使基层党建工作机制有新完善、领导班子建设有新加强、党员队伍建设有新突破、基层民主建设有新推进、党建工作载体有新内容，努力开创基层党建工作的新局面。全面贯彻落实党要管党、从严治党，提高发展党员质量，做好服务党员和群众工作，为学校建设发挥作用。把党建工作贯穿于教学、科研、管理、服务的各个方面，进一步凝聚和团结全校师生员工，为学校科学发展提供坚强有力的政治保证。继续开展“树新风、扬正气，弘扬正能量”活动，</w:t>
      </w:r>
      <w:r w:rsidRPr="007B7B73">
        <w:rPr>
          <w:rFonts w:ascii="楷体" w:eastAsia="楷体" w:hAnsi="楷体" w:hint="eastAsia"/>
          <w:sz w:val="30"/>
          <w:szCs w:val="30"/>
        </w:rPr>
        <w:t>组织好各类文化活动和宣传工作，</w:t>
      </w:r>
      <w:r w:rsidRPr="007B7B73">
        <w:rPr>
          <w:rFonts w:ascii="楷体" w:eastAsia="楷体" w:hAnsi="楷体" w:cs="楷体" w:hint="eastAsia"/>
          <w:sz w:val="30"/>
          <w:szCs w:val="30"/>
        </w:rPr>
        <w:t>把丰富和培育校园文化摆在更加突出的位置，努力推进精神文明建设取得新的成果。</w:t>
      </w:r>
    </w:p>
    <w:p w:rsidR="00587054" w:rsidRPr="007B7B73" w:rsidRDefault="00587054">
      <w:pPr>
        <w:spacing w:line="500" w:lineRule="exact"/>
        <w:rPr>
          <w:rFonts w:ascii="楷体" w:eastAsia="楷体" w:hAnsi="楷体" w:cs="楷体"/>
          <w:b/>
          <w:bCs/>
          <w:sz w:val="30"/>
          <w:szCs w:val="30"/>
        </w:rPr>
      </w:pPr>
    </w:p>
    <w:p w:rsidR="00587054" w:rsidRPr="007B7B73" w:rsidRDefault="00B62E94">
      <w:pPr>
        <w:spacing w:line="500" w:lineRule="exact"/>
        <w:rPr>
          <w:rFonts w:ascii="楷体" w:eastAsia="楷体" w:hAnsi="楷体" w:cs="楷体"/>
          <w:b/>
          <w:bCs/>
          <w:sz w:val="30"/>
          <w:szCs w:val="30"/>
        </w:rPr>
      </w:pPr>
      <w:r w:rsidRPr="007B7B73">
        <w:rPr>
          <w:rFonts w:ascii="楷体" w:eastAsia="楷体" w:hAnsi="楷体" w:cs="楷体" w:hint="eastAsia"/>
          <w:b/>
          <w:bCs/>
          <w:sz w:val="30"/>
          <w:szCs w:val="30"/>
        </w:rPr>
        <w:t>各位代表：</w:t>
      </w:r>
    </w:p>
    <w:p w:rsidR="00587054" w:rsidRPr="007B7B73" w:rsidRDefault="00B62E94">
      <w:pPr>
        <w:spacing w:line="500" w:lineRule="exact"/>
        <w:ind w:firstLine="555"/>
        <w:rPr>
          <w:rFonts w:ascii="楷体" w:eastAsia="楷体" w:hAnsi="楷体" w:cs="楷体"/>
          <w:sz w:val="30"/>
          <w:szCs w:val="30"/>
        </w:rPr>
      </w:pPr>
      <w:r w:rsidRPr="007B7B73">
        <w:rPr>
          <w:rFonts w:ascii="楷体" w:eastAsia="楷体" w:hAnsi="楷体" w:cs="楷体" w:hint="eastAsia"/>
          <w:sz w:val="30"/>
          <w:szCs w:val="30"/>
        </w:rPr>
        <w:t>新的起点带来新的机遇，新的高度面临新的挑战。我们要以党的十八大和十八届三中、四中、五中全会精神为指引，以向应用型高校转型发展和本科教学合格评估为契机，紧紧围绕“一切为学生的健康成长服</w:t>
      </w:r>
      <w:r w:rsidR="00C80094" w:rsidRPr="007B7B73">
        <w:rPr>
          <w:rFonts w:ascii="楷体" w:eastAsia="楷体" w:hAnsi="楷体" w:cs="楷体" w:hint="eastAsia"/>
          <w:sz w:val="30"/>
          <w:szCs w:val="30"/>
        </w:rPr>
        <w:t>务、办学生满意的大学，努力为社会建设发展服务、办社会欢迎的大学</w:t>
      </w:r>
      <w:r w:rsidRPr="007B7B73">
        <w:rPr>
          <w:rFonts w:ascii="楷体" w:eastAsia="楷体" w:hAnsi="楷体" w:cs="楷体" w:hint="eastAsia"/>
          <w:sz w:val="30"/>
          <w:szCs w:val="30"/>
        </w:rPr>
        <w:t>”这一办学宗旨，把握战略方向，凝聚发展共识，用改革推进发展，用发展造福师生，切实推动学校各项事业迈上新台阶，努力开创高水平民办大学建设的新局面！</w:t>
      </w:r>
    </w:p>
    <w:p w:rsidR="00587054" w:rsidRPr="007B7B73" w:rsidRDefault="00B62E94">
      <w:pPr>
        <w:spacing w:line="500" w:lineRule="exact"/>
        <w:ind w:firstLine="555"/>
        <w:rPr>
          <w:sz w:val="30"/>
          <w:szCs w:val="30"/>
        </w:rPr>
      </w:pPr>
      <w:r w:rsidRPr="007B7B73">
        <w:rPr>
          <w:rFonts w:ascii="楷体" w:eastAsia="楷体" w:hAnsi="楷体" w:cs="楷体" w:hint="eastAsia"/>
          <w:sz w:val="30"/>
          <w:szCs w:val="30"/>
        </w:rPr>
        <w:t>谢谢大家！</w:t>
      </w:r>
    </w:p>
    <w:sectPr w:rsidR="00587054" w:rsidRPr="007B7B73" w:rsidSect="00587054">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518" w:rsidRDefault="004C2518" w:rsidP="00587054">
      <w:r>
        <w:separator/>
      </w:r>
    </w:p>
  </w:endnote>
  <w:endnote w:type="continuationSeparator" w:id="0">
    <w:p w:rsidR="004C2518" w:rsidRDefault="004C2518" w:rsidP="0058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6090"/>
    </w:sdtPr>
    <w:sdtEndPr/>
    <w:sdtContent>
      <w:p w:rsidR="00587054" w:rsidRDefault="00F90350">
        <w:pPr>
          <w:pStyle w:val="a6"/>
          <w:jc w:val="center"/>
        </w:pPr>
        <w:r>
          <w:fldChar w:fldCharType="begin"/>
        </w:r>
        <w:r w:rsidR="00B62E94">
          <w:instrText xml:space="preserve"> PAGE   \* MERGEFORMAT </w:instrText>
        </w:r>
        <w:r>
          <w:fldChar w:fldCharType="separate"/>
        </w:r>
        <w:r w:rsidR="007B7B73" w:rsidRPr="007B7B73">
          <w:rPr>
            <w:noProof/>
            <w:lang w:val="zh-CN"/>
          </w:rPr>
          <w:t>16</w:t>
        </w:r>
        <w:r>
          <w:rPr>
            <w:lang w:val="zh-CN"/>
          </w:rPr>
          <w:fldChar w:fldCharType="end"/>
        </w:r>
      </w:p>
    </w:sdtContent>
  </w:sdt>
  <w:p w:rsidR="00587054" w:rsidRDefault="0058705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518" w:rsidRDefault="004C2518" w:rsidP="00587054">
      <w:r>
        <w:separator/>
      </w:r>
    </w:p>
  </w:footnote>
  <w:footnote w:type="continuationSeparator" w:id="0">
    <w:p w:rsidR="004C2518" w:rsidRDefault="004C2518" w:rsidP="005870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92296"/>
    <w:multiLevelType w:val="singleLevel"/>
    <w:tmpl w:val="56E92296"/>
    <w:lvl w:ilvl="0">
      <w:start w:val="2"/>
      <w:numFmt w:val="chineseCounting"/>
      <w:suff w:val="nothing"/>
      <w:lvlText w:val="（%1）"/>
      <w:lvlJc w:val="left"/>
    </w:lvl>
  </w:abstractNum>
  <w:abstractNum w:abstractNumId="1">
    <w:nsid w:val="56E931C6"/>
    <w:multiLevelType w:val="singleLevel"/>
    <w:tmpl w:val="56E931C6"/>
    <w:lvl w:ilvl="0">
      <w:start w:val="2"/>
      <w:numFmt w:val="chineseCounting"/>
      <w:suff w:val="nothing"/>
      <w:lvlText w:val="（%1）"/>
      <w:lvlJc w:val="left"/>
    </w:lvl>
  </w:abstractNum>
  <w:abstractNum w:abstractNumId="2">
    <w:nsid w:val="56F8C0EB"/>
    <w:multiLevelType w:val="singleLevel"/>
    <w:tmpl w:val="56F8C0EB"/>
    <w:lvl w:ilvl="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4DA16584"/>
    <w:rsid w:val="00012F0D"/>
    <w:rsid w:val="000259EB"/>
    <w:rsid w:val="00042D2B"/>
    <w:rsid w:val="0007371F"/>
    <w:rsid w:val="00083BA8"/>
    <w:rsid w:val="000840B2"/>
    <w:rsid w:val="000A6F18"/>
    <w:rsid w:val="000B5FC3"/>
    <w:rsid w:val="000C50E7"/>
    <w:rsid w:val="000D3ECD"/>
    <w:rsid w:val="000E4292"/>
    <w:rsid w:val="001138E2"/>
    <w:rsid w:val="00120AD4"/>
    <w:rsid w:val="00135F00"/>
    <w:rsid w:val="001432D9"/>
    <w:rsid w:val="00147B50"/>
    <w:rsid w:val="00163715"/>
    <w:rsid w:val="0016700A"/>
    <w:rsid w:val="001911C3"/>
    <w:rsid w:val="001916DE"/>
    <w:rsid w:val="001956E5"/>
    <w:rsid w:val="0019693D"/>
    <w:rsid w:val="001A40D0"/>
    <w:rsid w:val="001A664A"/>
    <w:rsid w:val="001A6F18"/>
    <w:rsid w:val="001B4FCA"/>
    <w:rsid w:val="001B7D21"/>
    <w:rsid w:val="001F2609"/>
    <w:rsid w:val="001F718E"/>
    <w:rsid w:val="00203C8C"/>
    <w:rsid w:val="00214646"/>
    <w:rsid w:val="00236E10"/>
    <w:rsid w:val="002534CD"/>
    <w:rsid w:val="0026737A"/>
    <w:rsid w:val="00276833"/>
    <w:rsid w:val="002B2C2A"/>
    <w:rsid w:val="002C61DC"/>
    <w:rsid w:val="002D507F"/>
    <w:rsid w:val="0030441C"/>
    <w:rsid w:val="00332539"/>
    <w:rsid w:val="00332BAA"/>
    <w:rsid w:val="00341DD2"/>
    <w:rsid w:val="00342F7B"/>
    <w:rsid w:val="0034771F"/>
    <w:rsid w:val="003500CB"/>
    <w:rsid w:val="003623FA"/>
    <w:rsid w:val="0036302C"/>
    <w:rsid w:val="00376988"/>
    <w:rsid w:val="00381F60"/>
    <w:rsid w:val="00385CC9"/>
    <w:rsid w:val="003B163A"/>
    <w:rsid w:val="003C0CB0"/>
    <w:rsid w:val="003C5C10"/>
    <w:rsid w:val="003C5FDA"/>
    <w:rsid w:val="003D0F3A"/>
    <w:rsid w:val="003D4DFE"/>
    <w:rsid w:val="003D5A71"/>
    <w:rsid w:val="003E10E6"/>
    <w:rsid w:val="00414199"/>
    <w:rsid w:val="004172E5"/>
    <w:rsid w:val="00433A29"/>
    <w:rsid w:val="00450C95"/>
    <w:rsid w:val="00475CD8"/>
    <w:rsid w:val="00481E05"/>
    <w:rsid w:val="004A67D3"/>
    <w:rsid w:val="004B4B77"/>
    <w:rsid w:val="004B5779"/>
    <w:rsid w:val="004C2518"/>
    <w:rsid w:val="004D0AAB"/>
    <w:rsid w:val="004D4663"/>
    <w:rsid w:val="004E0F4B"/>
    <w:rsid w:val="004E6E72"/>
    <w:rsid w:val="004F2488"/>
    <w:rsid w:val="00510DB3"/>
    <w:rsid w:val="0051101C"/>
    <w:rsid w:val="005176B1"/>
    <w:rsid w:val="005404A6"/>
    <w:rsid w:val="005472EE"/>
    <w:rsid w:val="00572C25"/>
    <w:rsid w:val="00573B43"/>
    <w:rsid w:val="00587054"/>
    <w:rsid w:val="005A220F"/>
    <w:rsid w:val="005D4218"/>
    <w:rsid w:val="005E37F8"/>
    <w:rsid w:val="005F1EF9"/>
    <w:rsid w:val="00600A59"/>
    <w:rsid w:val="00605D66"/>
    <w:rsid w:val="0062068E"/>
    <w:rsid w:val="00645599"/>
    <w:rsid w:val="006469F6"/>
    <w:rsid w:val="006475AA"/>
    <w:rsid w:val="00647A98"/>
    <w:rsid w:val="00662279"/>
    <w:rsid w:val="00694F68"/>
    <w:rsid w:val="006B04E8"/>
    <w:rsid w:val="006B2FDF"/>
    <w:rsid w:val="006B6CA7"/>
    <w:rsid w:val="006C4DC9"/>
    <w:rsid w:val="006E4A06"/>
    <w:rsid w:val="006E543B"/>
    <w:rsid w:val="006E68CF"/>
    <w:rsid w:val="00723D69"/>
    <w:rsid w:val="00732BFF"/>
    <w:rsid w:val="00733AE4"/>
    <w:rsid w:val="00735E02"/>
    <w:rsid w:val="00743CF1"/>
    <w:rsid w:val="00762497"/>
    <w:rsid w:val="007676A8"/>
    <w:rsid w:val="0078611A"/>
    <w:rsid w:val="00791EF9"/>
    <w:rsid w:val="0079345B"/>
    <w:rsid w:val="007B0A38"/>
    <w:rsid w:val="007B7B73"/>
    <w:rsid w:val="007D7980"/>
    <w:rsid w:val="007F1CD2"/>
    <w:rsid w:val="0081508A"/>
    <w:rsid w:val="00815525"/>
    <w:rsid w:val="008213AB"/>
    <w:rsid w:val="008271C5"/>
    <w:rsid w:val="008409CC"/>
    <w:rsid w:val="008451A0"/>
    <w:rsid w:val="00866B0D"/>
    <w:rsid w:val="0087262C"/>
    <w:rsid w:val="00893453"/>
    <w:rsid w:val="008A1A3F"/>
    <w:rsid w:val="008A3CAB"/>
    <w:rsid w:val="008B0843"/>
    <w:rsid w:val="008B378C"/>
    <w:rsid w:val="008C2667"/>
    <w:rsid w:val="008E456E"/>
    <w:rsid w:val="008E4C1D"/>
    <w:rsid w:val="008F2D2D"/>
    <w:rsid w:val="00900880"/>
    <w:rsid w:val="009075BF"/>
    <w:rsid w:val="00910A32"/>
    <w:rsid w:val="0092455E"/>
    <w:rsid w:val="009253EF"/>
    <w:rsid w:val="00927D25"/>
    <w:rsid w:val="00977610"/>
    <w:rsid w:val="009A046B"/>
    <w:rsid w:val="009A4739"/>
    <w:rsid w:val="009C5E3B"/>
    <w:rsid w:val="009E185A"/>
    <w:rsid w:val="009F17FA"/>
    <w:rsid w:val="00A03934"/>
    <w:rsid w:val="00A0417E"/>
    <w:rsid w:val="00A134DB"/>
    <w:rsid w:val="00A2413E"/>
    <w:rsid w:val="00A32B4B"/>
    <w:rsid w:val="00A47D50"/>
    <w:rsid w:val="00A620D9"/>
    <w:rsid w:val="00A86BB8"/>
    <w:rsid w:val="00A87DFA"/>
    <w:rsid w:val="00A96E5C"/>
    <w:rsid w:val="00AA1D50"/>
    <w:rsid w:val="00AB2A5D"/>
    <w:rsid w:val="00AD02AA"/>
    <w:rsid w:val="00AE2A2C"/>
    <w:rsid w:val="00B20A85"/>
    <w:rsid w:val="00B26AE8"/>
    <w:rsid w:val="00B572A9"/>
    <w:rsid w:val="00B61DFA"/>
    <w:rsid w:val="00B62D3A"/>
    <w:rsid w:val="00B62E94"/>
    <w:rsid w:val="00B907C3"/>
    <w:rsid w:val="00B91220"/>
    <w:rsid w:val="00B9548F"/>
    <w:rsid w:val="00BA0090"/>
    <w:rsid w:val="00BB1C6D"/>
    <w:rsid w:val="00BB27EA"/>
    <w:rsid w:val="00BF6880"/>
    <w:rsid w:val="00BF703D"/>
    <w:rsid w:val="00C0174A"/>
    <w:rsid w:val="00C0580C"/>
    <w:rsid w:val="00C5480E"/>
    <w:rsid w:val="00C700E3"/>
    <w:rsid w:val="00C80094"/>
    <w:rsid w:val="00C9235E"/>
    <w:rsid w:val="00CA67C4"/>
    <w:rsid w:val="00CA71C0"/>
    <w:rsid w:val="00CD6CEF"/>
    <w:rsid w:val="00CE6A5C"/>
    <w:rsid w:val="00CF5FA0"/>
    <w:rsid w:val="00CF7A10"/>
    <w:rsid w:val="00D25B79"/>
    <w:rsid w:val="00D33269"/>
    <w:rsid w:val="00D369AB"/>
    <w:rsid w:val="00D4090A"/>
    <w:rsid w:val="00D65D37"/>
    <w:rsid w:val="00D67E5C"/>
    <w:rsid w:val="00D858E8"/>
    <w:rsid w:val="00DB1D8A"/>
    <w:rsid w:val="00DF33E5"/>
    <w:rsid w:val="00DF5E47"/>
    <w:rsid w:val="00E04B14"/>
    <w:rsid w:val="00E2336F"/>
    <w:rsid w:val="00E36DE3"/>
    <w:rsid w:val="00E426D3"/>
    <w:rsid w:val="00E540E4"/>
    <w:rsid w:val="00E70699"/>
    <w:rsid w:val="00E719C9"/>
    <w:rsid w:val="00E730A2"/>
    <w:rsid w:val="00E760A8"/>
    <w:rsid w:val="00E7644B"/>
    <w:rsid w:val="00EA0A36"/>
    <w:rsid w:val="00EA7A8F"/>
    <w:rsid w:val="00EB057C"/>
    <w:rsid w:val="00EB6266"/>
    <w:rsid w:val="00ED28B3"/>
    <w:rsid w:val="00ED355F"/>
    <w:rsid w:val="00ED43DE"/>
    <w:rsid w:val="00F01754"/>
    <w:rsid w:val="00F03828"/>
    <w:rsid w:val="00F05B70"/>
    <w:rsid w:val="00F32FEA"/>
    <w:rsid w:val="00F54BA1"/>
    <w:rsid w:val="00F67473"/>
    <w:rsid w:val="00F72D57"/>
    <w:rsid w:val="00F7681E"/>
    <w:rsid w:val="00F86610"/>
    <w:rsid w:val="00F90350"/>
    <w:rsid w:val="00F92E31"/>
    <w:rsid w:val="00FC5B9D"/>
    <w:rsid w:val="00FD3400"/>
    <w:rsid w:val="00FD6C92"/>
    <w:rsid w:val="00FD6D21"/>
    <w:rsid w:val="00FD7BE7"/>
    <w:rsid w:val="020E1894"/>
    <w:rsid w:val="04FF4D2D"/>
    <w:rsid w:val="05F81DC1"/>
    <w:rsid w:val="06814D85"/>
    <w:rsid w:val="06895B03"/>
    <w:rsid w:val="06AD6064"/>
    <w:rsid w:val="06E27C1E"/>
    <w:rsid w:val="07000B92"/>
    <w:rsid w:val="07A11AB4"/>
    <w:rsid w:val="083F5850"/>
    <w:rsid w:val="09F85343"/>
    <w:rsid w:val="0AC45531"/>
    <w:rsid w:val="0BD3612D"/>
    <w:rsid w:val="0BFE132D"/>
    <w:rsid w:val="0C553A7A"/>
    <w:rsid w:val="0CA53C41"/>
    <w:rsid w:val="0CF62B54"/>
    <w:rsid w:val="0D0A6C73"/>
    <w:rsid w:val="0D6620A2"/>
    <w:rsid w:val="0D9A339C"/>
    <w:rsid w:val="0F692DAB"/>
    <w:rsid w:val="0FD71FBD"/>
    <w:rsid w:val="114443A6"/>
    <w:rsid w:val="115030F6"/>
    <w:rsid w:val="125973F4"/>
    <w:rsid w:val="12A20E31"/>
    <w:rsid w:val="1336492D"/>
    <w:rsid w:val="134D42C8"/>
    <w:rsid w:val="148B4706"/>
    <w:rsid w:val="162A486A"/>
    <w:rsid w:val="16DB1B89"/>
    <w:rsid w:val="17504A2D"/>
    <w:rsid w:val="17BA0BF7"/>
    <w:rsid w:val="184C1E7B"/>
    <w:rsid w:val="184E42ED"/>
    <w:rsid w:val="188A6953"/>
    <w:rsid w:val="1981571F"/>
    <w:rsid w:val="1A44212D"/>
    <w:rsid w:val="1A595F10"/>
    <w:rsid w:val="1A8C739D"/>
    <w:rsid w:val="1B4535A2"/>
    <w:rsid w:val="1C907204"/>
    <w:rsid w:val="1C937594"/>
    <w:rsid w:val="1DDA79BB"/>
    <w:rsid w:val="1EFF6567"/>
    <w:rsid w:val="1F615307"/>
    <w:rsid w:val="201E07F9"/>
    <w:rsid w:val="212B170E"/>
    <w:rsid w:val="2163543B"/>
    <w:rsid w:val="218E6FF6"/>
    <w:rsid w:val="22083DA4"/>
    <w:rsid w:val="22A342AE"/>
    <w:rsid w:val="24CC7EEC"/>
    <w:rsid w:val="25ED531D"/>
    <w:rsid w:val="261E4504"/>
    <w:rsid w:val="26907989"/>
    <w:rsid w:val="26E85164"/>
    <w:rsid w:val="276529D5"/>
    <w:rsid w:val="278626C1"/>
    <w:rsid w:val="286C53D0"/>
    <w:rsid w:val="28B94B8C"/>
    <w:rsid w:val="294D6517"/>
    <w:rsid w:val="295532FC"/>
    <w:rsid w:val="29DD1168"/>
    <w:rsid w:val="29EE1BD8"/>
    <w:rsid w:val="2A460E0A"/>
    <w:rsid w:val="2AFB30CC"/>
    <w:rsid w:val="2B2E1DD3"/>
    <w:rsid w:val="2CDA060D"/>
    <w:rsid w:val="2DB35AA0"/>
    <w:rsid w:val="2DC114AC"/>
    <w:rsid w:val="2DE03150"/>
    <w:rsid w:val="2ECD1756"/>
    <w:rsid w:val="308A1604"/>
    <w:rsid w:val="30CB329E"/>
    <w:rsid w:val="31083465"/>
    <w:rsid w:val="311C1101"/>
    <w:rsid w:val="313E1351"/>
    <w:rsid w:val="31664605"/>
    <w:rsid w:val="3208439D"/>
    <w:rsid w:val="324672CD"/>
    <w:rsid w:val="33960AF2"/>
    <w:rsid w:val="33AF553F"/>
    <w:rsid w:val="33F85ED1"/>
    <w:rsid w:val="3424001A"/>
    <w:rsid w:val="351B3601"/>
    <w:rsid w:val="35573F36"/>
    <w:rsid w:val="356A7EB4"/>
    <w:rsid w:val="356B5DB2"/>
    <w:rsid w:val="359553B2"/>
    <w:rsid w:val="362D057B"/>
    <w:rsid w:val="3640068C"/>
    <w:rsid w:val="3678452F"/>
    <w:rsid w:val="36F36B33"/>
    <w:rsid w:val="372F3776"/>
    <w:rsid w:val="3739152F"/>
    <w:rsid w:val="37402432"/>
    <w:rsid w:val="3774622A"/>
    <w:rsid w:val="37C92759"/>
    <w:rsid w:val="380C2E17"/>
    <w:rsid w:val="38232599"/>
    <w:rsid w:val="38581C46"/>
    <w:rsid w:val="388D17AC"/>
    <w:rsid w:val="390E72A4"/>
    <w:rsid w:val="39A2099B"/>
    <w:rsid w:val="3A274AD0"/>
    <w:rsid w:val="3D535B71"/>
    <w:rsid w:val="3E4C09DA"/>
    <w:rsid w:val="3E630914"/>
    <w:rsid w:val="3F4E21EB"/>
    <w:rsid w:val="3FBA17EC"/>
    <w:rsid w:val="40837E53"/>
    <w:rsid w:val="40CE29DD"/>
    <w:rsid w:val="42076B60"/>
    <w:rsid w:val="42721069"/>
    <w:rsid w:val="42FF594D"/>
    <w:rsid w:val="436917B6"/>
    <w:rsid w:val="43821441"/>
    <w:rsid w:val="44124174"/>
    <w:rsid w:val="44357175"/>
    <w:rsid w:val="44ED30A1"/>
    <w:rsid w:val="456D5033"/>
    <w:rsid w:val="45C92B5D"/>
    <w:rsid w:val="45FD6BB4"/>
    <w:rsid w:val="466E5816"/>
    <w:rsid w:val="46CA0F6B"/>
    <w:rsid w:val="47613447"/>
    <w:rsid w:val="47BC5ABB"/>
    <w:rsid w:val="490F1F0D"/>
    <w:rsid w:val="49213D82"/>
    <w:rsid w:val="49240122"/>
    <w:rsid w:val="494A5DD6"/>
    <w:rsid w:val="4A080203"/>
    <w:rsid w:val="4C1F2CDD"/>
    <w:rsid w:val="4C2576B9"/>
    <w:rsid w:val="4DA16584"/>
    <w:rsid w:val="4F492763"/>
    <w:rsid w:val="5008477A"/>
    <w:rsid w:val="50771EA8"/>
    <w:rsid w:val="51C53A63"/>
    <w:rsid w:val="51F41196"/>
    <w:rsid w:val="52C44ED0"/>
    <w:rsid w:val="53734CF9"/>
    <w:rsid w:val="54935EBC"/>
    <w:rsid w:val="54CE7481"/>
    <w:rsid w:val="54E6110A"/>
    <w:rsid w:val="554C76A8"/>
    <w:rsid w:val="554E3B5D"/>
    <w:rsid w:val="559470F1"/>
    <w:rsid w:val="56454EAF"/>
    <w:rsid w:val="569878F4"/>
    <w:rsid w:val="56C56EAE"/>
    <w:rsid w:val="577B3453"/>
    <w:rsid w:val="58327A74"/>
    <w:rsid w:val="59154E16"/>
    <w:rsid w:val="59172FE3"/>
    <w:rsid w:val="59186319"/>
    <w:rsid w:val="59346A56"/>
    <w:rsid w:val="59961778"/>
    <w:rsid w:val="5AF169CF"/>
    <w:rsid w:val="5B08149B"/>
    <w:rsid w:val="5B2D4824"/>
    <w:rsid w:val="5B421ABB"/>
    <w:rsid w:val="5BB60733"/>
    <w:rsid w:val="5C7A4ABC"/>
    <w:rsid w:val="5C8E2C0F"/>
    <w:rsid w:val="5EEB4EDF"/>
    <w:rsid w:val="5F6F0956"/>
    <w:rsid w:val="5F782BC8"/>
    <w:rsid w:val="5F975758"/>
    <w:rsid w:val="60B319B1"/>
    <w:rsid w:val="627B71A0"/>
    <w:rsid w:val="6334047C"/>
    <w:rsid w:val="63474324"/>
    <w:rsid w:val="63947601"/>
    <w:rsid w:val="63CC5808"/>
    <w:rsid w:val="64A309B9"/>
    <w:rsid w:val="65517CF4"/>
    <w:rsid w:val="65736682"/>
    <w:rsid w:val="65C75DBC"/>
    <w:rsid w:val="662926B7"/>
    <w:rsid w:val="663517D9"/>
    <w:rsid w:val="664771E9"/>
    <w:rsid w:val="665838C1"/>
    <w:rsid w:val="66EA3B75"/>
    <w:rsid w:val="67184D57"/>
    <w:rsid w:val="69682657"/>
    <w:rsid w:val="6A1D6051"/>
    <w:rsid w:val="6A3727FF"/>
    <w:rsid w:val="6A4E72AB"/>
    <w:rsid w:val="6A9E067C"/>
    <w:rsid w:val="6AF00519"/>
    <w:rsid w:val="6CB96327"/>
    <w:rsid w:val="6D075FF0"/>
    <w:rsid w:val="6D776F6F"/>
    <w:rsid w:val="6DB86F01"/>
    <w:rsid w:val="6DE5215B"/>
    <w:rsid w:val="6E085B93"/>
    <w:rsid w:val="6E386E87"/>
    <w:rsid w:val="6FDE537F"/>
    <w:rsid w:val="705F5204"/>
    <w:rsid w:val="70D46757"/>
    <w:rsid w:val="714F3B46"/>
    <w:rsid w:val="726D6C97"/>
    <w:rsid w:val="72BB35C8"/>
    <w:rsid w:val="731B77CF"/>
    <w:rsid w:val="736A6340"/>
    <w:rsid w:val="737D0404"/>
    <w:rsid w:val="73E82D35"/>
    <w:rsid w:val="74477823"/>
    <w:rsid w:val="752514F3"/>
    <w:rsid w:val="7525259D"/>
    <w:rsid w:val="75CA1DC6"/>
    <w:rsid w:val="764928A0"/>
    <w:rsid w:val="774775AC"/>
    <w:rsid w:val="78F14D7D"/>
    <w:rsid w:val="794C4CCB"/>
    <w:rsid w:val="794C611D"/>
    <w:rsid w:val="79D54094"/>
    <w:rsid w:val="7A1A7319"/>
    <w:rsid w:val="7A1B76F6"/>
    <w:rsid w:val="7A467491"/>
    <w:rsid w:val="7A712C6F"/>
    <w:rsid w:val="7A850408"/>
    <w:rsid w:val="7AA41940"/>
    <w:rsid w:val="7B1D004D"/>
    <w:rsid w:val="7BEA24DC"/>
    <w:rsid w:val="7CBF6E73"/>
    <w:rsid w:val="7D4E6952"/>
    <w:rsid w:val="7D566C77"/>
    <w:rsid w:val="7DD85F51"/>
    <w:rsid w:val="7DEA3D87"/>
    <w:rsid w:val="7E371162"/>
    <w:rsid w:val="7F45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705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587054"/>
    <w:rPr>
      <w:b/>
      <w:bCs/>
    </w:rPr>
  </w:style>
  <w:style w:type="paragraph" w:styleId="a4">
    <w:name w:val="annotation text"/>
    <w:basedOn w:val="a"/>
    <w:link w:val="Char0"/>
    <w:qFormat/>
    <w:rsid w:val="00587054"/>
    <w:pPr>
      <w:jc w:val="left"/>
    </w:pPr>
  </w:style>
  <w:style w:type="paragraph" w:styleId="a5">
    <w:name w:val="Balloon Text"/>
    <w:basedOn w:val="a"/>
    <w:link w:val="Char1"/>
    <w:qFormat/>
    <w:rsid w:val="00587054"/>
    <w:rPr>
      <w:sz w:val="18"/>
      <w:szCs w:val="18"/>
    </w:rPr>
  </w:style>
  <w:style w:type="paragraph" w:styleId="a6">
    <w:name w:val="footer"/>
    <w:basedOn w:val="a"/>
    <w:link w:val="Char2"/>
    <w:uiPriority w:val="99"/>
    <w:qFormat/>
    <w:rsid w:val="00587054"/>
    <w:pPr>
      <w:tabs>
        <w:tab w:val="center" w:pos="4153"/>
        <w:tab w:val="right" w:pos="8306"/>
      </w:tabs>
      <w:snapToGrid w:val="0"/>
      <w:jc w:val="left"/>
    </w:pPr>
    <w:rPr>
      <w:sz w:val="18"/>
      <w:szCs w:val="18"/>
    </w:rPr>
  </w:style>
  <w:style w:type="paragraph" w:styleId="a7">
    <w:name w:val="header"/>
    <w:basedOn w:val="a"/>
    <w:link w:val="Char3"/>
    <w:qFormat/>
    <w:rsid w:val="00587054"/>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587054"/>
    <w:pPr>
      <w:jc w:val="left"/>
    </w:pPr>
    <w:rPr>
      <w:rFonts w:cs="Times New Roman"/>
      <w:kern w:val="0"/>
      <w:sz w:val="24"/>
    </w:rPr>
  </w:style>
  <w:style w:type="character" w:styleId="a9">
    <w:name w:val="Strong"/>
    <w:basedOn w:val="a0"/>
    <w:qFormat/>
    <w:rsid w:val="00587054"/>
    <w:rPr>
      <w:b/>
    </w:rPr>
  </w:style>
  <w:style w:type="character" w:styleId="aa">
    <w:name w:val="FollowedHyperlink"/>
    <w:basedOn w:val="a0"/>
    <w:qFormat/>
    <w:rsid w:val="00587054"/>
    <w:rPr>
      <w:color w:val="333333"/>
      <w:u w:val="none"/>
    </w:rPr>
  </w:style>
  <w:style w:type="character" w:styleId="ab">
    <w:name w:val="Emphasis"/>
    <w:basedOn w:val="a0"/>
    <w:qFormat/>
    <w:rsid w:val="00587054"/>
  </w:style>
  <w:style w:type="character" w:styleId="ac">
    <w:name w:val="Hyperlink"/>
    <w:basedOn w:val="a0"/>
    <w:qFormat/>
    <w:rsid w:val="00587054"/>
    <w:rPr>
      <w:color w:val="333333"/>
      <w:u w:val="none"/>
    </w:rPr>
  </w:style>
  <w:style w:type="character" w:styleId="ad">
    <w:name w:val="annotation reference"/>
    <w:basedOn w:val="a0"/>
    <w:qFormat/>
    <w:rsid w:val="00587054"/>
    <w:rPr>
      <w:sz w:val="21"/>
      <w:szCs w:val="21"/>
    </w:rPr>
  </w:style>
  <w:style w:type="character" w:customStyle="1" w:styleId="Char0">
    <w:name w:val="批注文字 Char"/>
    <w:basedOn w:val="a0"/>
    <w:link w:val="a4"/>
    <w:qFormat/>
    <w:rsid w:val="00587054"/>
    <w:rPr>
      <w:rFonts w:asciiTheme="minorHAnsi" w:eastAsiaTheme="minorEastAsia" w:hAnsiTheme="minorHAnsi" w:cstheme="minorBidi"/>
      <w:kern w:val="2"/>
      <w:sz w:val="21"/>
      <w:szCs w:val="24"/>
    </w:rPr>
  </w:style>
  <w:style w:type="character" w:customStyle="1" w:styleId="Char">
    <w:name w:val="批注主题 Char"/>
    <w:basedOn w:val="Char0"/>
    <w:link w:val="a3"/>
    <w:qFormat/>
    <w:rsid w:val="00587054"/>
    <w:rPr>
      <w:rFonts w:asciiTheme="minorHAnsi" w:eastAsiaTheme="minorEastAsia" w:hAnsiTheme="minorHAnsi" w:cstheme="minorBidi"/>
      <w:b/>
      <w:bCs/>
      <w:kern w:val="2"/>
      <w:sz w:val="21"/>
      <w:szCs w:val="24"/>
    </w:rPr>
  </w:style>
  <w:style w:type="character" w:customStyle="1" w:styleId="Char1">
    <w:name w:val="批注框文本 Char"/>
    <w:basedOn w:val="a0"/>
    <w:link w:val="a5"/>
    <w:qFormat/>
    <w:rsid w:val="00587054"/>
    <w:rPr>
      <w:rFonts w:asciiTheme="minorHAnsi" w:eastAsiaTheme="minorEastAsia" w:hAnsiTheme="minorHAnsi" w:cstheme="minorBidi"/>
      <w:kern w:val="2"/>
      <w:sz w:val="18"/>
      <w:szCs w:val="18"/>
    </w:rPr>
  </w:style>
  <w:style w:type="paragraph" w:customStyle="1" w:styleId="1">
    <w:name w:val="修订1"/>
    <w:hidden/>
    <w:uiPriority w:val="99"/>
    <w:unhideWhenUsed/>
    <w:qFormat/>
    <w:rsid w:val="00587054"/>
    <w:rPr>
      <w:rFonts w:asciiTheme="minorHAnsi" w:eastAsiaTheme="minorEastAsia" w:hAnsiTheme="minorHAnsi" w:cstheme="minorBidi"/>
      <w:kern w:val="2"/>
      <w:sz w:val="21"/>
      <w:szCs w:val="24"/>
    </w:rPr>
  </w:style>
  <w:style w:type="character" w:customStyle="1" w:styleId="Char3">
    <w:name w:val="页眉 Char"/>
    <w:basedOn w:val="a0"/>
    <w:link w:val="a7"/>
    <w:qFormat/>
    <w:rsid w:val="00587054"/>
    <w:rPr>
      <w:rFonts w:asciiTheme="minorHAnsi" w:eastAsiaTheme="minorEastAsia" w:hAnsiTheme="minorHAnsi" w:cstheme="minorBidi"/>
      <w:kern w:val="2"/>
      <w:sz w:val="18"/>
      <w:szCs w:val="18"/>
    </w:rPr>
  </w:style>
  <w:style w:type="character" w:customStyle="1" w:styleId="Char2">
    <w:name w:val="页脚 Char"/>
    <w:basedOn w:val="a0"/>
    <w:link w:val="a6"/>
    <w:uiPriority w:val="99"/>
    <w:qFormat/>
    <w:rsid w:val="0058705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620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037550-0EB1-4F8D-90CE-BCD5E1355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1602</Words>
  <Characters>9136</Characters>
  <Application>Microsoft Office Word</Application>
  <DocSecurity>0</DocSecurity>
  <Lines>76</Lines>
  <Paragraphs>21</Paragraphs>
  <ScaleCrop>false</ScaleCrop>
  <Company/>
  <LinksUpToDate>false</LinksUpToDate>
  <CharactersWithSpaces>10717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73</cp:revision>
  <cp:lastPrinted>2016-03-25T01:13:00Z</cp:lastPrinted>
  <dcterms:created xsi:type="dcterms:W3CDTF">2016-03-28T11:09:00Z</dcterms:created>
  <dcterms:modified xsi:type="dcterms:W3CDTF">2020-11-13T07:30:00Z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